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66" w:rsidRPr="00735766" w:rsidRDefault="00735766" w:rsidP="00735766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735766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Mix de thèmes ! Environnement</w:t>
      </w:r>
    </w:p>
    <w:p w:rsidR="00494A89" w:rsidRDefault="00735766">
      <w:r>
        <w:rPr>
          <w:noProof/>
          <w:lang w:eastAsia="fr-FR"/>
        </w:rPr>
        <w:drawing>
          <wp:inline distT="0" distB="0" distL="0" distR="0">
            <wp:extent cx="6645737" cy="5349240"/>
            <wp:effectExtent l="0" t="0" r="3175" b="3810"/>
            <wp:docPr id="1" name="Image 1" descr="https://digitalpainting.school/wp-content/uploads/bpfed/Mix_de_the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Mix_de_the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39"/>
                    <a:stretch/>
                  </pic:blipFill>
                  <pic:spPr bwMode="auto">
                    <a:xfrm>
                      <a:off x="0" y="0"/>
                      <a:ext cx="6645910" cy="534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766" w:rsidRPr="00735766" w:rsidRDefault="00735766" w:rsidP="0073576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735766">
        <w:rPr>
          <w:rFonts w:asciiTheme="minorHAnsi" w:hAnsiTheme="minorHAnsi" w:cstheme="minorHAnsi"/>
          <w:color w:val="333333"/>
        </w:rPr>
        <w:t xml:space="preserve">Comme tu l’as </w:t>
      </w:r>
      <w:r w:rsidRPr="00735766">
        <w:rPr>
          <w:rFonts w:asciiTheme="minorHAnsi" w:hAnsiTheme="minorHAnsi" w:cstheme="minorHAnsi"/>
          <w:color w:val="333333"/>
        </w:rPr>
        <w:t>peut-être</w:t>
      </w:r>
      <w:r w:rsidRPr="00735766">
        <w:rPr>
          <w:rFonts w:asciiTheme="minorHAnsi" w:hAnsiTheme="minorHAnsi" w:cstheme="minorHAnsi"/>
          <w:color w:val="333333"/>
        </w:rPr>
        <w:t xml:space="preserve"> déjà compris, </w:t>
      </w:r>
      <w:r w:rsidRPr="00735766">
        <w:rPr>
          <w:rStyle w:val="lev"/>
          <w:rFonts w:asciiTheme="minorHAnsi" w:hAnsiTheme="minorHAnsi" w:cstheme="minorHAnsi"/>
          <w:color w:val="333333"/>
        </w:rPr>
        <w:t>tu vas devoir choisir 2 thèmes et les mixer ensemble pour créer un environnement.</w:t>
      </w:r>
      <w:r w:rsidRPr="00735766">
        <w:rPr>
          <w:rFonts w:asciiTheme="minorHAnsi" w:hAnsiTheme="minorHAnsi" w:cstheme="minorHAnsi"/>
          <w:color w:val="333333"/>
        </w:rPr>
        <w:t> </w:t>
      </w:r>
      <w:r w:rsidRPr="00735766">
        <w:rPr>
          <w:rFonts w:asciiTheme="minorHAnsi" w:hAnsiTheme="minorHAnsi" w:cstheme="minorHAnsi"/>
          <w:color w:val="333333"/>
        </w:rPr>
        <w:t>Il</w:t>
      </w:r>
      <w:r w:rsidRPr="00735766">
        <w:rPr>
          <w:rFonts w:asciiTheme="minorHAnsi" w:hAnsiTheme="minorHAnsi" w:cstheme="minorHAnsi"/>
          <w:color w:val="333333"/>
        </w:rPr>
        <w:t xml:space="preserve"> va s’agir cette semaine de mélanger un édifice et un type de paysage, afin de créer ton propre environnement. Il y a cependant une restriction, il va falloir te plier à la liste donnée ci-</w:t>
      </w:r>
      <w:r w:rsidRPr="00735766">
        <w:rPr>
          <w:rFonts w:asciiTheme="minorHAnsi" w:hAnsiTheme="minorHAnsi" w:cstheme="minorHAnsi"/>
          <w:color w:val="333333"/>
        </w:rPr>
        <w:t>dessous :</w:t>
      </w:r>
    </w:p>
    <w:p w:rsidR="00735766" w:rsidRPr="00735766" w:rsidRDefault="00735766" w:rsidP="0073576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735766">
        <w:rPr>
          <w:rFonts w:asciiTheme="minorHAnsi" w:hAnsiTheme="minorHAnsi" w:cstheme="minorHAnsi"/>
          <w:color w:val="333333"/>
        </w:rPr>
        <w:t> </w:t>
      </w:r>
    </w:p>
    <w:p w:rsidR="00735766" w:rsidRPr="00735766" w:rsidRDefault="00735766" w:rsidP="0073576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735766">
        <w:rPr>
          <w:rStyle w:val="lev"/>
          <w:rFonts w:asciiTheme="minorHAnsi" w:hAnsiTheme="minorHAnsi" w:cstheme="minorHAnsi"/>
          <w:color w:val="333333"/>
        </w:rPr>
        <w:t>Structure</w:t>
      </w:r>
      <w:r w:rsidRPr="00735766">
        <w:rPr>
          <w:rFonts w:asciiTheme="minorHAnsi" w:hAnsiTheme="minorHAnsi" w:cstheme="minorHAnsi"/>
          <w:color w:val="333333"/>
        </w:rPr>
        <w:t xml:space="preserve"> :</w:t>
      </w:r>
      <w:r w:rsidRPr="00735766">
        <w:rPr>
          <w:rFonts w:asciiTheme="minorHAnsi" w:hAnsiTheme="minorHAnsi" w:cstheme="minorHAnsi"/>
          <w:color w:val="333333"/>
        </w:rPr>
        <w:t xml:space="preserve"> stade – portail dimensionnel – prison</w:t>
      </w:r>
    </w:p>
    <w:p w:rsidR="00735766" w:rsidRPr="00735766" w:rsidRDefault="00735766" w:rsidP="0073576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735766">
        <w:rPr>
          <w:rStyle w:val="lev"/>
          <w:rFonts w:asciiTheme="minorHAnsi" w:hAnsiTheme="minorHAnsi" w:cstheme="minorHAnsi"/>
          <w:color w:val="333333"/>
        </w:rPr>
        <w:t>Environnement</w:t>
      </w:r>
      <w:r w:rsidRPr="00735766">
        <w:rPr>
          <w:rFonts w:asciiTheme="minorHAnsi" w:hAnsiTheme="minorHAnsi" w:cstheme="minorHAnsi"/>
          <w:color w:val="333333"/>
        </w:rPr>
        <w:t xml:space="preserve"> :</w:t>
      </w:r>
      <w:r w:rsidRPr="00735766">
        <w:rPr>
          <w:rFonts w:asciiTheme="minorHAnsi" w:hAnsiTheme="minorHAnsi" w:cstheme="minorHAnsi"/>
          <w:color w:val="333333"/>
        </w:rPr>
        <w:t xml:space="preserve"> cratère – dans l’atmosphère – bord de mer</w:t>
      </w:r>
    </w:p>
    <w:p w:rsidR="00735766" w:rsidRPr="00735766" w:rsidRDefault="00735766" w:rsidP="0073576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735766">
        <w:rPr>
          <w:rFonts w:asciiTheme="minorHAnsi" w:hAnsiTheme="minorHAnsi" w:cstheme="minorHAnsi"/>
          <w:color w:val="333333"/>
        </w:rPr>
        <w:t> </w:t>
      </w:r>
    </w:p>
    <w:p w:rsidR="00735766" w:rsidRPr="00735766" w:rsidRDefault="00735766" w:rsidP="0073576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bookmarkStart w:id="0" w:name="_GoBack"/>
      <w:bookmarkEnd w:id="0"/>
      <w:r w:rsidRPr="00735766">
        <w:rPr>
          <w:rStyle w:val="lev"/>
          <w:rFonts w:asciiTheme="minorHAnsi" w:hAnsiTheme="minorHAnsi" w:cstheme="minorHAnsi"/>
          <w:color w:val="333333"/>
        </w:rPr>
        <w:t>Conseil :</w:t>
      </w:r>
      <w:r w:rsidRPr="00735766">
        <w:rPr>
          <w:rFonts w:asciiTheme="minorHAnsi" w:hAnsiTheme="minorHAnsi" w:cstheme="minorHAnsi"/>
          <w:color w:val="333333"/>
        </w:rPr>
        <w:t> L’exercice n’est pas particulièrement difficile en soi, mais il peut se révéler être long à réaliser. Avant de l’entamer, imagine déjà la composition dans ta tête, et n’élabore pas une structure trop compliquée. Il faut avant tout se faire plaisir.</w:t>
      </w:r>
    </w:p>
    <w:p w:rsidR="00735766" w:rsidRPr="00735766" w:rsidRDefault="00735766" w:rsidP="0073576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735766">
        <w:rPr>
          <w:rStyle w:val="lev"/>
          <w:rFonts w:asciiTheme="minorHAnsi" w:hAnsiTheme="minorHAnsi" w:cstheme="minorHAnsi"/>
          <w:color w:val="333333"/>
        </w:rPr>
        <w:t>Conseil 2 :</w:t>
      </w:r>
      <w:r w:rsidRPr="00735766">
        <w:rPr>
          <w:rFonts w:asciiTheme="minorHAnsi" w:hAnsiTheme="minorHAnsi" w:cstheme="minorHAnsi"/>
          <w:color w:val="333333"/>
        </w:rPr>
        <w:t> Avant de peindre, demande-toi ce qui fait la spécificité des environnements et comment cela va impacter ton choix de composition, de couleurs, l’impact de celui-ci sur ta structure</w:t>
      </w:r>
    </w:p>
    <w:p w:rsidR="00735766" w:rsidRDefault="00735766"/>
    <w:sectPr w:rsidR="00735766" w:rsidSect="0073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66"/>
    <w:rsid w:val="00494A89"/>
    <w:rsid w:val="0073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16DB"/>
  <w15:chartTrackingRefBased/>
  <w15:docId w15:val="{383089F3-5E23-4457-89A7-9F4B729B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35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576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35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2019-05-07T21:01:00Z</dcterms:created>
  <dcterms:modified xsi:type="dcterms:W3CDTF">2019-05-07T21:03:00Z</dcterms:modified>
</cp:coreProperties>
</file>