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6B1" w:rsidRPr="000A46B1" w:rsidRDefault="000A46B1" w:rsidP="000A46B1">
      <w:pPr>
        <w:shd w:val="clear" w:color="auto" w:fill="394345"/>
        <w:spacing w:before="150" w:after="150" w:line="288" w:lineRule="atLeast"/>
        <w:outlineLvl w:val="0"/>
        <w:rPr>
          <w:rFonts w:ascii="track" w:eastAsia="Times New Roman" w:hAnsi="track" w:cs="Times New Roman"/>
          <w:color w:val="F1F1D5"/>
          <w:kern w:val="36"/>
          <w:sz w:val="53"/>
          <w:szCs w:val="53"/>
          <w:lang w:eastAsia="fr-FR"/>
        </w:rPr>
      </w:pPr>
      <w:r w:rsidRPr="000A46B1">
        <w:rPr>
          <w:rFonts w:ascii="track" w:eastAsia="Times New Roman" w:hAnsi="track" w:cs="Times New Roman"/>
          <w:color w:val="F1F1D5"/>
          <w:kern w:val="36"/>
          <w:sz w:val="53"/>
          <w:szCs w:val="53"/>
          <w:lang w:eastAsia="fr-FR"/>
        </w:rPr>
        <w:t>Exerc</w:t>
      </w:r>
      <w:r>
        <w:rPr>
          <w:rFonts w:ascii="track" w:eastAsia="Times New Roman" w:hAnsi="track" w:cs="Times New Roman"/>
          <w:color w:val="F1F1D5"/>
          <w:kern w:val="36"/>
          <w:sz w:val="53"/>
          <w:szCs w:val="53"/>
          <w:lang w:eastAsia="fr-FR"/>
        </w:rPr>
        <w:t xml:space="preserve">ice : </w:t>
      </w:r>
      <w:r w:rsidRPr="000A46B1">
        <w:rPr>
          <w:rFonts w:ascii="track" w:eastAsia="Times New Roman" w:hAnsi="track" w:cs="Times New Roman"/>
          <w:color w:val="F1F1D5"/>
          <w:kern w:val="36"/>
          <w:sz w:val="53"/>
          <w:szCs w:val="53"/>
          <w:lang w:eastAsia="fr-FR"/>
        </w:rPr>
        <w:t>Matières</w:t>
      </w:r>
    </w:p>
    <w:p w:rsidR="008751F4" w:rsidRDefault="000A46B1">
      <w:r>
        <w:rPr>
          <w:noProof/>
          <w:lang w:eastAsia="fr-FR"/>
        </w:rPr>
        <w:drawing>
          <wp:inline distT="0" distB="0" distL="0" distR="0">
            <wp:extent cx="6662788" cy="3848100"/>
            <wp:effectExtent l="0" t="0" r="5080" b="0"/>
            <wp:docPr id="1" name="Image 1" descr="https://digitalpainting.school/wp-content/uploads/bpfed/exercice-24-lego-mati%C3%A8res-dess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igitalpainting.school/wp-content/uploads/bpfed/exercice-24-lego-mati%C3%A8res-dessi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91081" cy="3864440"/>
                    </a:xfrm>
                    <a:prstGeom prst="rect">
                      <a:avLst/>
                    </a:prstGeom>
                    <a:noFill/>
                    <a:ln>
                      <a:noFill/>
                    </a:ln>
                  </pic:spPr>
                </pic:pic>
              </a:graphicData>
            </a:graphic>
          </wp:inline>
        </w:drawing>
      </w:r>
    </w:p>
    <w:p w:rsidR="000A46B1" w:rsidRDefault="000A46B1"/>
    <w:p w:rsidR="000A46B1" w:rsidRDefault="000A46B1" w:rsidP="00D54C9B">
      <w:pPr>
        <w:pStyle w:val="NormalWeb"/>
        <w:spacing w:before="204" w:beforeAutospacing="0" w:after="204" w:afterAutospacing="0" w:line="300" w:lineRule="atLeast"/>
        <w:jc w:val="both"/>
        <w:rPr>
          <w:rFonts w:ascii="Segoe UI Symbol" w:hAnsi="Segoe UI Symbol" w:cs="Segoe UI Symbol"/>
          <w:color w:val="333333"/>
        </w:rPr>
      </w:pPr>
      <w:r w:rsidRPr="000A46B1">
        <w:rPr>
          <w:rFonts w:asciiTheme="minorHAnsi" w:hAnsiTheme="minorHAnsi" w:cstheme="minorHAnsi"/>
          <w:color w:val="333333"/>
        </w:rPr>
        <w:t>Le réalisme des matières est un atout important en digital painting, et s’entraîner sur ce point fera travailler aussi bien votre </w:t>
      </w:r>
      <w:r w:rsidRPr="000A46B1">
        <w:rPr>
          <w:rStyle w:val="lev"/>
          <w:rFonts w:asciiTheme="minorHAnsi" w:hAnsiTheme="minorHAnsi" w:cstheme="minorHAnsi"/>
          <w:color w:val="333333"/>
        </w:rPr>
        <w:t>observation</w:t>
      </w:r>
      <w:r w:rsidRPr="000A46B1">
        <w:rPr>
          <w:rFonts w:asciiTheme="minorHAnsi" w:hAnsiTheme="minorHAnsi" w:cstheme="minorHAnsi"/>
          <w:color w:val="333333"/>
        </w:rPr>
        <w:t> que vos compétences de peintre.</w:t>
      </w:r>
      <w:r w:rsidRPr="000A46B1">
        <w:rPr>
          <w:rFonts w:asciiTheme="minorHAnsi" w:hAnsiTheme="minorHAnsi" w:cstheme="minorHAnsi"/>
          <w:color w:val="333333"/>
        </w:rPr>
        <w:br/>
        <w:t>Nous avons eu envie de changer un peu de la sphère qui était le support de la précédente édition, en vous proposant cette fois de </w:t>
      </w:r>
      <w:r w:rsidRPr="000A46B1">
        <w:rPr>
          <w:rStyle w:val="lev"/>
          <w:rFonts w:asciiTheme="minorHAnsi" w:hAnsiTheme="minorHAnsi" w:cstheme="minorHAnsi"/>
          <w:color w:val="333333"/>
        </w:rPr>
        <w:t>peindre 2 matières différentes sur un de ces splendides Lego-boys (vue au choix)</w:t>
      </w:r>
      <w:r w:rsidRPr="000A46B1">
        <w:rPr>
          <w:rFonts w:asciiTheme="minorHAnsi" w:hAnsiTheme="minorHAnsi" w:cstheme="minorHAnsi"/>
          <w:color w:val="333333"/>
        </w:rPr>
        <w:t> </w:t>
      </w:r>
      <w:r w:rsidRPr="000A46B1">
        <w:rPr>
          <w:rFonts w:ascii="Segoe UI Symbol" w:hAnsi="Segoe UI Symbol" w:cs="Segoe UI Symbol"/>
          <w:color w:val="333333"/>
        </w:rPr>
        <w:t>🙂</w:t>
      </w:r>
    </w:p>
    <w:p w:rsidR="00742160" w:rsidRPr="00742160" w:rsidRDefault="00742160" w:rsidP="00D54C9B">
      <w:pPr>
        <w:spacing w:before="204" w:after="204" w:line="300" w:lineRule="atLeast"/>
        <w:jc w:val="both"/>
        <w:rPr>
          <w:rFonts w:eastAsia="Times New Roman" w:cstheme="minorHAnsi"/>
          <w:color w:val="333333"/>
          <w:sz w:val="24"/>
          <w:szCs w:val="24"/>
          <w:lang w:eastAsia="fr-FR"/>
        </w:rPr>
      </w:pPr>
      <w:r w:rsidRPr="00742160">
        <w:rPr>
          <w:rFonts w:eastAsia="Times New Roman" w:cstheme="minorHAnsi"/>
          <w:color w:val="333333"/>
          <w:sz w:val="24"/>
          <w:szCs w:val="24"/>
          <w:lang w:eastAsia="fr-FR"/>
        </w:rPr>
        <w:t>Précisions :</w:t>
      </w:r>
    </w:p>
    <w:p w:rsidR="00742160" w:rsidRPr="00742160" w:rsidRDefault="00742160" w:rsidP="00D54C9B">
      <w:pPr>
        <w:numPr>
          <w:ilvl w:val="0"/>
          <w:numId w:val="1"/>
        </w:numPr>
        <w:spacing w:after="0" w:line="300" w:lineRule="atLeast"/>
        <w:ind w:left="225" w:right="225"/>
        <w:jc w:val="both"/>
        <w:rPr>
          <w:rFonts w:eastAsia="Times New Roman" w:cstheme="minorHAnsi"/>
          <w:color w:val="333333"/>
          <w:sz w:val="24"/>
          <w:szCs w:val="24"/>
          <w:lang w:eastAsia="fr-FR"/>
        </w:rPr>
      </w:pPr>
      <w:r w:rsidRPr="00742160">
        <w:rPr>
          <w:rFonts w:eastAsia="Times New Roman" w:cstheme="minorHAnsi"/>
          <w:color w:val="333333"/>
          <w:sz w:val="24"/>
          <w:szCs w:val="24"/>
          <w:lang w:eastAsia="fr-FR"/>
        </w:rPr>
        <w:t xml:space="preserve">Les deux modèles ci-dessus peuvent vous servir de base, vous pouvez peindre directement dessus afin de vous concentrer sur la texture plutôt que sur le dessin. Pour les plus déterminés, vous pouvez bien sûr le redessiner vous-même </w:t>
      </w:r>
      <w:r w:rsidRPr="00742160">
        <w:rPr>
          <w:rFonts w:ascii="Segoe UI Symbol" w:eastAsia="Times New Roman" w:hAnsi="Segoe UI Symbol" w:cs="Segoe UI Symbol"/>
          <w:color w:val="333333"/>
          <w:sz w:val="24"/>
          <w:szCs w:val="24"/>
          <w:lang w:eastAsia="fr-FR"/>
        </w:rPr>
        <w:t>🙂</w:t>
      </w:r>
    </w:p>
    <w:p w:rsidR="00742160" w:rsidRPr="00742160" w:rsidRDefault="00742160" w:rsidP="00D54C9B">
      <w:pPr>
        <w:numPr>
          <w:ilvl w:val="0"/>
          <w:numId w:val="1"/>
        </w:numPr>
        <w:spacing w:after="0" w:line="300" w:lineRule="atLeast"/>
        <w:ind w:left="225" w:right="225"/>
        <w:jc w:val="both"/>
        <w:rPr>
          <w:rFonts w:eastAsia="Times New Roman" w:cstheme="minorHAnsi"/>
          <w:color w:val="333333"/>
          <w:sz w:val="24"/>
          <w:szCs w:val="24"/>
          <w:lang w:eastAsia="fr-FR"/>
        </w:rPr>
      </w:pPr>
      <w:r w:rsidRPr="00742160">
        <w:rPr>
          <w:rFonts w:eastAsia="Times New Roman" w:cstheme="minorHAnsi"/>
          <w:color w:val="333333"/>
          <w:sz w:val="24"/>
          <w:szCs w:val="24"/>
          <w:lang w:eastAsia="fr-FR"/>
        </w:rPr>
        <w:t>Vous pouvez ne faire qu’une seule matière par lego si vous êtes plus à l’aise.</w:t>
      </w:r>
    </w:p>
    <w:p w:rsidR="00742160" w:rsidRPr="00742160" w:rsidRDefault="00742160" w:rsidP="00D54C9B">
      <w:pPr>
        <w:numPr>
          <w:ilvl w:val="0"/>
          <w:numId w:val="1"/>
        </w:numPr>
        <w:spacing w:after="0" w:line="300" w:lineRule="atLeast"/>
        <w:ind w:left="225" w:right="225"/>
        <w:jc w:val="both"/>
        <w:rPr>
          <w:rFonts w:eastAsia="Times New Roman" w:cstheme="minorHAnsi"/>
          <w:color w:val="333333"/>
          <w:sz w:val="24"/>
          <w:szCs w:val="24"/>
          <w:lang w:eastAsia="fr-FR"/>
        </w:rPr>
      </w:pPr>
      <w:r w:rsidRPr="00742160">
        <w:rPr>
          <w:rFonts w:eastAsia="Times New Roman" w:cstheme="minorHAnsi"/>
          <w:color w:val="333333"/>
          <w:sz w:val="24"/>
          <w:szCs w:val="24"/>
          <w:lang w:eastAsia="fr-FR"/>
        </w:rPr>
        <w:t>Vous pouvez faire autant de lego que vous le souhaitez pour travailler sur de plus nombreuses textures.</w:t>
      </w:r>
    </w:p>
    <w:p w:rsidR="00742160" w:rsidRPr="00742160" w:rsidRDefault="00742160" w:rsidP="00D54C9B">
      <w:pPr>
        <w:numPr>
          <w:ilvl w:val="0"/>
          <w:numId w:val="1"/>
        </w:numPr>
        <w:spacing w:after="0" w:line="300" w:lineRule="atLeast"/>
        <w:ind w:left="225" w:right="225"/>
        <w:jc w:val="both"/>
        <w:rPr>
          <w:rFonts w:eastAsia="Times New Roman" w:cstheme="minorHAnsi"/>
          <w:color w:val="333333"/>
          <w:sz w:val="24"/>
          <w:szCs w:val="24"/>
          <w:lang w:eastAsia="fr-FR"/>
        </w:rPr>
      </w:pPr>
      <w:r w:rsidRPr="00742160">
        <w:rPr>
          <w:rFonts w:eastAsia="Times New Roman" w:cstheme="minorHAnsi"/>
          <w:b/>
          <w:bCs/>
          <w:color w:val="333333"/>
          <w:sz w:val="24"/>
          <w:szCs w:val="24"/>
          <w:lang w:eastAsia="fr-FR"/>
        </w:rPr>
        <w:t xml:space="preserve">Pas de </w:t>
      </w:r>
      <w:proofErr w:type="spellStart"/>
      <w:r w:rsidRPr="00742160">
        <w:rPr>
          <w:rFonts w:eastAsia="Times New Roman" w:cstheme="minorHAnsi"/>
          <w:b/>
          <w:bCs/>
          <w:color w:val="333333"/>
          <w:sz w:val="24"/>
          <w:szCs w:val="24"/>
          <w:lang w:eastAsia="fr-FR"/>
        </w:rPr>
        <w:t>photobashing</w:t>
      </w:r>
      <w:proofErr w:type="spellEnd"/>
      <w:r w:rsidRPr="00742160">
        <w:rPr>
          <w:rFonts w:eastAsia="Times New Roman" w:cstheme="minorHAnsi"/>
          <w:color w:val="333333"/>
          <w:sz w:val="24"/>
          <w:szCs w:val="24"/>
          <w:lang w:eastAsia="fr-FR"/>
        </w:rPr>
        <w:t>, ceci est un exercice de peinture !</w:t>
      </w:r>
    </w:p>
    <w:p w:rsidR="00742160" w:rsidRPr="00742160" w:rsidRDefault="00742160" w:rsidP="00D54C9B">
      <w:pPr>
        <w:numPr>
          <w:ilvl w:val="0"/>
          <w:numId w:val="1"/>
        </w:numPr>
        <w:spacing w:after="0" w:line="300" w:lineRule="atLeast"/>
        <w:ind w:left="225" w:right="225"/>
        <w:jc w:val="both"/>
        <w:rPr>
          <w:rFonts w:eastAsia="Times New Roman" w:cstheme="minorHAnsi"/>
          <w:color w:val="333333"/>
          <w:sz w:val="24"/>
          <w:szCs w:val="24"/>
          <w:lang w:eastAsia="fr-FR"/>
        </w:rPr>
      </w:pPr>
      <w:r w:rsidRPr="00742160">
        <w:rPr>
          <w:rFonts w:eastAsia="Times New Roman" w:cstheme="minorHAnsi"/>
          <w:color w:val="333333"/>
          <w:sz w:val="24"/>
          <w:szCs w:val="24"/>
          <w:lang w:eastAsia="fr-FR"/>
        </w:rPr>
        <w:t>Postez vos rendus en une seule image si vous voulez qu’elle soit intégrée au récapitulatif de fin de semaine.</w:t>
      </w:r>
    </w:p>
    <w:p w:rsidR="00742160" w:rsidRPr="00742160" w:rsidRDefault="00742160" w:rsidP="00D54C9B">
      <w:pPr>
        <w:spacing w:before="204" w:after="204" w:line="300" w:lineRule="atLeast"/>
        <w:jc w:val="both"/>
        <w:rPr>
          <w:rFonts w:eastAsia="Times New Roman" w:cstheme="minorHAnsi"/>
          <w:color w:val="333333"/>
          <w:sz w:val="24"/>
          <w:szCs w:val="24"/>
          <w:lang w:eastAsia="fr-FR"/>
        </w:rPr>
      </w:pPr>
      <w:r w:rsidRPr="00742160">
        <w:rPr>
          <w:rFonts w:eastAsia="Times New Roman" w:cstheme="minorHAnsi"/>
          <w:color w:val="333333"/>
          <w:sz w:val="24"/>
          <w:szCs w:val="24"/>
          <w:lang w:eastAsia="fr-FR"/>
        </w:rPr>
        <w:t>Conseils :</w:t>
      </w:r>
    </w:p>
    <w:p w:rsidR="00742160" w:rsidRPr="00742160" w:rsidRDefault="00742160" w:rsidP="00D54C9B">
      <w:pPr>
        <w:numPr>
          <w:ilvl w:val="0"/>
          <w:numId w:val="2"/>
        </w:numPr>
        <w:spacing w:after="0" w:line="300" w:lineRule="atLeast"/>
        <w:ind w:left="225" w:right="225"/>
        <w:jc w:val="both"/>
        <w:rPr>
          <w:rFonts w:eastAsia="Times New Roman" w:cstheme="minorHAnsi"/>
          <w:color w:val="333333"/>
          <w:sz w:val="24"/>
          <w:szCs w:val="24"/>
          <w:lang w:eastAsia="fr-FR"/>
        </w:rPr>
      </w:pPr>
      <w:r w:rsidRPr="00742160">
        <w:rPr>
          <w:rFonts w:eastAsia="Times New Roman" w:cstheme="minorHAnsi"/>
          <w:color w:val="333333"/>
          <w:sz w:val="24"/>
          <w:szCs w:val="24"/>
          <w:lang w:eastAsia="fr-FR"/>
        </w:rPr>
        <w:t>Utilisez des </w:t>
      </w:r>
      <w:r w:rsidRPr="00742160">
        <w:rPr>
          <w:rFonts w:eastAsia="Times New Roman" w:cstheme="minorHAnsi"/>
          <w:b/>
          <w:bCs/>
          <w:color w:val="333333"/>
          <w:sz w:val="24"/>
          <w:szCs w:val="24"/>
          <w:lang w:eastAsia="fr-FR"/>
        </w:rPr>
        <w:t>références</w:t>
      </w:r>
      <w:r w:rsidRPr="00742160">
        <w:rPr>
          <w:rFonts w:eastAsia="Times New Roman" w:cstheme="minorHAnsi"/>
          <w:color w:val="333333"/>
          <w:sz w:val="24"/>
          <w:szCs w:val="24"/>
          <w:lang w:eastAsia="fr-FR"/>
        </w:rPr>
        <w:t> pour obtenir une texture la plus réaliste possible.</w:t>
      </w:r>
    </w:p>
    <w:p w:rsidR="00742160" w:rsidRPr="00742160" w:rsidRDefault="00742160" w:rsidP="00D54C9B">
      <w:pPr>
        <w:numPr>
          <w:ilvl w:val="0"/>
          <w:numId w:val="2"/>
        </w:numPr>
        <w:spacing w:after="0" w:line="300" w:lineRule="atLeast"/>
        <w:ind w:left="225" w:right="225"/>
        <w:jc w:val="both"/>
        <w:rPr>
          <w:rFonts w:eastAsia="Times New Roman" w:cstheme="minorHAnsi"/>
          <w:color w:val="333333"/>
          <w:sz w:val="24"/>
          <w:szCs w:val="24"/>
          <w:lang w:eastAsia="fr-FR"/>
        </w:rPr>
      </w:pPr>
      <w:r w:rsidRPr="00742160">
        <w:rPr>
          <w:rFonts w:eastAsia="Times New Roman" w:cstheme="minorHAnsi"/>
          <w:color w:val="333333"/>
          <w:sz w:val="24"/>
          <w:szCs w:val="24"/>
          <w:lang w:eastAsia="fr-FR"/>
        </w:rPr>
        <w:t>Pensez aux ombres et lumières ! Elles sont déjà présentes sur ces modèles 3D, il suffit de suivre les modèles en regardant les zones plus claires/plus ombrées !</w:t>
      </w:r>
    </w:p>
    <w:p w:rsidR="00742160" w:rsidRPr="00742160" w:rsidRDefault="00742160" w:rsidP="00D54C9B">
      <w:pPr>
        <w:numPr>
          <w:ilvl w:val="0"/>
          <w:numId w:val="2"/>
        </w:numPr>
        <w:spacing w:after="0" w:line="300" w:lineRule="atLeast"/>
        <w:ind w:left="225" w:right="225"/>
        <w:jc w:val="both"/>
        <w:rPr>
          <w:rFonts w:eastAsia="Times New Roman" w:cstheme="minorHAnsi"/>
          <w:color w:val="333333"/>
          <w:sz w:val="24"/>
          <w:szCs w:val="24"/>
          <w:lang w:eastAsia="fr-FR"/>
        </w:rPr>
      </w:pPr>
      <w:r w:rsidRPr="00742160">
        <w:rPr>
          <w:rFonts w:eastAsia="Times New Roman" w:cstheme="minorHAnsi"/>
          <w:color w:val="333333"/>
          <w:sz w:val="24"/>
          <w:szCs w:val="24"/>
          <w:lang w:eastAsia="fr-FR"/>
        </w:rPr>
        <w:t>Mixez les matières les plus incongrues si vous voulez : tête en bonbon et corps en bois, roche, verre, cuir, … Amusez-vous avant tout !</w:t>
      </w:r>
    </w:p>
    <w:p w:rsidR="00742160" w:rsidRPr="000A46B1" w:rsidRDefault="00742160" w:rsidP="00D54C9B">
      <w:pPr>
        <w:pStyle w:val="NormalWeb"/>
        <w:spacing w:before="204" w:beforeAutospacing="0" w:after="204" w:afterAutospacing="0" w:line="300" w:lineRule="atLeast"/>
        <w:jc w:val="both"/>
        <w:rPr>
          <w:rFonts w:asciiTheme="minorHAnsi" w:hAnsiTheme="minorHAnsi" w:cstheme="minorHAnsi"/>
          <w:color w:val="333333"/>
        </w:rPr>
      </w:pPr>
    </w:p>
    <w:p w:rsidR="000A46B1" w:rsidRDefault="000A46B1" w:rsidP="000A46B1">
      <w:pPr>
        <w:pStyle w:val="NormalWeb"/>
        <w:spacing w:before="204" w:beforeAutospacing="0" w:after="204" w:afterAutospacing="0" w:line="300" w:lineRule="atLeast"/>
        <w:jc w:val="center"/>
        <w:rPr>
          <w:rFonts w:ascii="Open Sans" w:hAnsi="Open Sans"/>
          <w:color w:val="333333"/>
          <w:sz w:val="21"/>
          <w:szCs w:val="21"/>
        </w:rPr>
      </w:pPr>
      <w:r>
        <w:rPr>
          <w:rFonts w:ascii="Open Sans" w:hAnsi="Open Sans"/>
          <w:noProof/>
          <w:color w:val="333333"/>
          <w:sz w:val="21"/>
          <w:szCs w:val="21"/>
        </w:rPr>
        <w:lastRenderedPageBreak/>
        <w:drawing>
          <wp:inline distT="0" distB="0" distL="0" distR="0">
            <wp:extent cx="3619500" cy="4869180"/>
            <wp:effectExtent l="0" t="0" r="0" b="0"/>
            <wp:docPr id="3" name="Image 3" descr="https://digitalpainting.school/wp-content/uploads/bpfed/1-lego-fa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igitalpainting.school/wp-content/uploads/bpfed/1-lego-face.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19500" cy="4869180"/>
                    </a:xfrm>
                    <a:prstGeom prst="rect">
                      <a:avLst/>
                    </a:prstGeom>
                    <a:noFill/>
                    <a:ln>
                      <a:noFill/>
                    </a:ln>
                  </pic:spPr>
                </pic:pic>
              </a:graphicData>
            </a:graphic>
          </wp:inline>
        </w:drawing>
      </w:r>
      <w:bookmarkStart w:id="0" w:name="_GoBack"/>
      <w:bookmarkEnd w:id="0"/>
      <w:r>
        <w:rPr>
          <w:rFonts w:ascii="Open Sans" w:hAnsi="Open Sans"/>
          <w:noProof/>
          <w:color w:val="333333"/>
          <w:sz w:val="21"/>
          <w:szCs w:val="21"/>
        </w:rPr>
        <w:drawing>
          <wp:inline distT="0" distB="0" distL="0" distR="0">
            <wp:extent cx="3619500" cy="4869180"/>
            <wp:effectExtent l="0" t="0" r="0" b="0"/>
            <wp:docPr id="2" name="Image 2" descr="https://digitalpainting.school/wp-content/uploads/bpfed/2-lego-co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igitalpainting.school/wp-content/uploads/bpfed/2-lego-cot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19500" cy="4869180"/>
                    </a:xfrm>
                    <a:prstGeom prst="rect">
                      <a:avLst/>
                    </a:prstGeom>
                    <a:noFill/>
                    <a:ln>
                      <a:noFill/>
                    </a:ln>
                  </pic:spPr>
                </pic:pic>
              </a:graphicData>
            </a:graphic>
          </wp:inline>
        </w:drawing>
      </w:r>
    </w:p>
    <w:sectPr w:rsidR="000A46B1" w:rsidSect="000A46B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ack">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Open Sans">
    <w:altName w:val="Setta Script"/>
    <w:panose1 w:val="020B0606030504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6B1B9D"/>
    <w:multiLevelType w:val="multilevel"/>
    <w:tmpl w:val="22822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82B65BA"/>
    <w:multiLevelType w:val="multilevel"/>
    <w:tmpl w:val="9B50C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6B1"/>
    <w:rsid w:val="000A46B1"/>
    <w:rsid w:val="00742160"/>
    <w:rsid w:val="008751F4"/>
    <w:rsid w:val="00D54C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20B957-C1B7-4C68-B8D5-7898406CF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0A46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A46B1"/>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0A46B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A46B1"/>
    <w:rPr>
      <w:b/>
      <w:bCs/>
    </w:rPr>
  </w:style>
  <w:style w:type="character" w:styleId="Lienhypertexte">
    <w:name w:val="Hyperlink"/>
    <w:basedOn w:val="Policepardfaut"/>
    <w:uiPriority w:val="99"/>
    <w:semiHidden/>
    <w:unhideWhenUsed/>
    <w:rsid w:val="007421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914909">
      <w:bodyDiv w:val="1"/>
      <w:marLeft w:val="0"/>
      <w:marRight w:val="0"/>
      <w:marTop w:val="0"/>
      <w:marBottom w:val="0"/>
      <w:divBdr>
        <w:top w:val="none" w:sz="0" w:space="0" w:color="auto"/>
        <w:left w:val="none" w:sz="0" w:space="0" w:color="auto"/>
        <w:bottom w:val="none" w:sz="0" w:space="0" w:color="auto"/>
        <w:right w:val="none" w:sz="0" w:space="0" w:color="auto"/>
      </w:divBdr>
    </w:div>
    <w:div w:id="890504379">
      <w:bodyDiv w:val="1"/>
      <w:marLeft w:val="0"/>
      <w:marRight w:val="0"/>
      <w:marTop w:val="0"/>
      <w:marBottom w:val="0"/>
      <w:divBdr>
        <w:top w:val="none" w:sz="0" w:space="0" w:color="auto"/>
        <w:left w:val="none" w:sz="0" w:space="0" w:color="auto"/>
        <w:bottom w:val="none" w:sz="0" w:space="0" w:color="auto"/>
        <w:right w:val="none" w:sz="0" w:space="0" w:color="auto"/>
      </w:divBdr>
    </w:div>
    <w:div w:id="127868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214</Words>
  <Characters>1181</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3</cp:revision>
  <dcterms:created xsi:type="dcterms:W3CDTF">2019-03-12T09:13:00Z</dcterms:created>
  <dcterms:modified xsi:type="dcterms:W3CDTF">2019-05-15T11:20:00Z</dcterms:modified>
</cp:coreProperties>
</file>