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85" w:rsidRPr="000D6B85" w:rsidRDefault="000D6B85" w:rsidP="000D6B85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0D6B85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Exercice</w:t>
      </w:r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 </w:t>
      </w:r>
      <w:r w:rsidRPr="000D6B85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: Croquis de personnages</w:t>
      </w:r>
    </w:p>
    <w:p w:rsidR="000D6B85" w:rsidRPr="000D6B85" w:rsidRDefault="000D6B85" w:rsidP="000D6B8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Cette semaine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 sera sous le signe du dessin !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br/>
        <w:t>Réalise 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au moins 5 croquis de personnes et/ou de personnages entiers afin d’améliorer ton niveau en dessin. 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Concentre-toi sur les poses et les proportions avant tout, puis sur le design.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br/>
        <w:t>Pour cela, tu peux utiliser feuilles et crayons, stylos, feutres ou ta tablette graphique directement en digital painting.</w:t>
      </w:r>
    </w:p>
    <w:p w:rsidR="000D6B85" w:rsidRPr="000D6B85" w:rsidRDefault="000D6B85" w:rsidP="000D6B8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Ce n’est pas obligé d’être 5 fois la même personne ou personnage.</w:t>
      </w:r>
    </w:p>
    <w:p w:rsidR="000D6B85" w:rsidRPr="000D6B85" w:rsidRDefault="000D6B85" w:rsidP="000D6B8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Il peut s’agir de vraies personnes ou de personnages fictifs.</w:t>
      </w:r>
    </w:p>
    <w:p w:rsidR="000D6B85" w:rsidRPr="000D6B85" w:rsidRDefault="000D6B85" w:rsidP="000D6B8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Il peut s’agir de personnes ou personnages déjà existants (films, animation, manga, romans…)</w:t>
      </w:r>
    </w:p>
    <w:p w:rsidR="000D6B85" w:rsidRDefault="000D6B85" w:rsidP="000D6B8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 xml:space="preserve">Et comme on aime bien régaler vos yeux, voici quelques croquis pour votre inspiration, réalisés par Ian </w:t>
      </w:r>
      <w:proofErr w:type="spellStart"/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McQue</w:t>
      </w:r>
      <w:proofErr w:type="spellEnd"/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 xml:space="preserve">, Margaux </w:t>
      </w:r>
      <w:proofErr w:type="spellStart"/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Motin</w:t>
      </w:r>
      <w:proofErr w:type="spellEnd"/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, Disney.</w:t>
      </w:r>
    </w:p>
    <w:p w:rsidR="000D6B85" w:rsidRPr="000D6B85" w:rsidRDefault="000D6B85" w:rsidP="000D6B85">
      <w:pPr>
        <w:spacing w:before="204" w:after="204" w:line="300" w:lineRule="atLeast"/>
        <w:jc w:val="center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11D7C534" wp14:editId="1DB51C1B">
            <wp:extent cx="4229100" cy="5557035"/>
            <wp:effectExtent l="0" t="0" r="0" b="5715"/>
            <wp:docPr id="1" name="Image 1" descr="https://digitalpainting.school/wp-content/uploads/bpfed/1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1-26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24" cy="562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11" w:rsidRDefault="000D6B85" w:rsidP="000D6B8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325C30D5" wp14:editId="15CA1813">
            <wp:extent cx="5996940" cy="4484390"/>
            <wp:effectExtent l="0" t="0" r="3810" b="0"/>
            <wp:docPr id="2" name="Image 2" descr="https://digitalpainting.school/wp-content/uploads/bpfed/2-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2-20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35" cy="451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85" w:rsidRDefault="000D6B85" w:rsidP="000D6B8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290060" cy="5715000"/>
            <wp:effectExtent l="0" t="0" r="0" b="0"/>
            <wp:docPr id="3" name="Image 3" descr="https://digitalpainting.school/wp-content/uploads/bpfed/4-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4-1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85" w:rsidRDefault="000D6B85" w:rsidP="000D6B85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290060" cy="4015740"/>
            <wp:effectExtent l="0" t="0" r="0" b="3810"/>
            <wp:docPr id="4" name="Image 4" descr="https://digitalpainting.school/wp-content/uploads/bpfed/5-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5-1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85" w:rsidRDefault="000D6B85" w:rsidP="000D6B85">
      <w:pPr>
        <w:spacing w:before="204" w:after="204" w:line="300" w:lineRule="atLeast"/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Conseil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s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 xml:space="preserve"> : </w:t>
      </w:r>
    </w:p>
    <w:p w:rsidR="000D6B85" w:rsidRPr="000D6B85" w:rsidRDefault="000D6B85" w:rsidP="000D6B8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Tu n’es pas obligé de dessiner d’imagination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 alors n’hésite pas à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partir de références 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ou de personnages existants pour t’aider dans ta tâche.</w:t>
      </w:r>
    </w:p>
    <w:p w:rsidR="000D6B85" w:rsidRPr="000D6B85" w:rsidRDefault="000D6B85" w:rsidP="000D6B8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Essaie de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varier les angles de vue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 et même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les mouvements et/ou designs 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des personnages.</w:t>
      </w:r>
    </w:p>
    <w:p w:rsidR="000D6B85" w:rsidRPr="000D6B85" w:rsidRDefault="000D6B85" w:rsidP="000D6B8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Au travail les passionnés ! N’oublie pas que cet exercice est destiné à tous les niveaux,</w:t>
      </w:r>
      <w:r w:rsidRPr="000D6B8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tout le monde peut et DOIT dessiner pour progresser</w:t>
      </w:r>
      <w:r w:rsidRPr="000D6B85">
        <w:rPr>
          <w:rFonts w:eastAsia="Times New Roman" w:cstheme="minorHAnsi"/>
          <w:color w:val="333333"/>
          <w:sz w:val="24"/>
          <w:szCs w:val="24"/>
          <w:lang w:eastAsia="fr-FR"/>
        </w:rPr>
        <w:t> !</w:t>
      </w:r>
      <w:bookmarkStart w:id="0" w:name="_GoBack"/>
      <w:bookmarkEnd w:id="0"/>
    </w:p>
    <w:p w:rsidR="000D6B85" w:rsidRDefault="000D6B85" w:rsidP="000D6B85"/>
    <w:sectPr w:rsidR="000D6B85" w:rsidSect="000D6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303D"/>
    <w:multiLevelType w:val="multilevel"/>
    <w:tmpl w:val="86B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85"/>
    <w:rsid w:val="000B4C11"/>
    <w:rsid w:val="000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C69"/>
  <w15:chartTrackingRefBased/>
  <w15:docId w15:val="{A518B3B8-EF4E-457D-A123-C54735F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D6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B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2019-03-12T09:16:00Z</dcterms:created>
  <dcterms:modified xsi:type="dcterms:W3CDTF">2019-03-12T09:20:00Z</dcterms:modified>
</cp:coreProperties>
</file>