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D90" w:rsidRPr="00912D90" w:rsidRDefault="00912D90" w:rsidP="00912D90">
      <w:pPr>
        <w:pBdr>
          <w:bottom w:val="single" w:sz="6" w:space="15" w:color="F1F1F1"/>
        </w:pBdr>
        <w:shd w:val="clear" w:color="auto" w:fill="FFFFFF"/>
        <w:spacing w:after="225" w:line="240" w:lineRule="auto"/>
        <w:textAlignment w:val="baseline"/>
        <w:outlineLvl w:val="1"/>
        <w:rPr>
          <w:rFonts w:ascii="Arial" w:eastAsia="Times New Roman" w:hAnsi="Arial" w:cs="Arial"/>
          <w:b/>
          <w:bCs/>
          <w:color w:val="333333"/>
          <w:spacing w:val="9"/>
          <w:sz w:val="51"/>
          <w:szCs w:val="51"/>
          <w:lang w:eastAsia="fr-FR"/>
        </w:rPr>
      </w:pPr>
      <w:r w:rsidRPr="00912D90">
        <w:rPr>
          <w:rFonts w:ascii="Arial" w:eastAsia="Times New Roman" w:hAnsi="Arial" w:cs="Arial"/>
          <w:b/>
          <w:bCs/>
          <w:color w:val="333333"/>
          <w:spacing w:val="9"/>
          <w:sz w:val="51"/>
          <w:szCs w:val="51"/>
          <w:lang w:eastAsia="fr-FR"/>
        </w:rPr>
        <w:t>La technique sèche en aquarelle ou “mouillé sur sec”</w:t>
      </w:r>
    </w:p>
    <w:p w:rsidR="00912D90" w:rsidRDefault="00912D90" w:rsidP="00912D90">
      <w:pPr>
        <w:pStyle w:val="NormalWeb"/>
        <w:shd w:val="clear" w:color="auto" w:fill="FFFFFF"/>
        <w:spacing w:before="0" w:beforeAutospacing="0" w:after="0" w:afterAutospacing="0"/>
        <w:textAlignment w:val="baseline"/>
        <w:rPr>
          <w:rFonts w:ascii="Arial" w:hAnsi="Arial" w:cs="Arial"/>
          <w:sz w:val="21"/>
          <w:szCs w:val="21"/>
        </w:rPr>
      </w:pPr>
      <w:r>
        <w:rPr>
          <w:rFonts w:ascii="Arial" w:hAnsi="Arial" w:cs="Arial"/>
          <w:sz w:val="21"/>
          <w:szCs w:val="21"/>
        </w:rPr>
        <w:t>Facilement contrôlable, la </w:t>
      </w:r>
      <w:r>
        <w:rPr>
          <w:rStyle w:val="lev"/>
          <w:rFonts w:ascii="inherit" w:hAnsi="inherit" w:cs="Arial"/>
          <w:sz w:val="21"/>
          <w:szCs w:val="21"/>
          <w:bdr w:val="none" w:sz="0" w:space="0" w:color="auto" w:frame="1"/>
        </w:rPr>
        <w:t>technique “mouillé sur sec”</w:t>
      </w:r>
      <w:r>
        <w:rPr>
          <w:rFonts w:ascii="Arial" w:hAnsi="Arial" w:cs="Arial"/>
          <w:sz w:val="21"/>
          <w:szCs w:val="21"/>
        </w:rPr>
        <w:t> ou </w:t>
      </w:r>
      <w:r>
        <w:rPr>
          <w:rStyle w:val="lev"/>
          <w:rFonts w:ascii="inherit" w:hAnsi="inherit" w:cs="Arial"/>
          <w:sz w:val="21"/>
          <w:szCs w:val="21"/>
          <w:bdr w:val="none" w:sz="0" w:space="0" w:color="auto" w:frame="1"/>
        </w:rPr>
        <w:t>technique sèche</w:t>
      </w:r>
      <w:r>
        <w:rPr>
          <w:rFonts w:ascii="Arial" w:hAnsi="Arial" w:cs="Arial"/>
          <w:sz w:val="21"/>
          <w:szCs w:val="21"/>
        </w:rPr>
        <w:t> est parfaite pour les </w:t>
      </w:r>
      <w:hyperlink r:id="rId5" w:tgtFrame="_blank" w:history="1">
        <w:r>
          <w:rPr>
            <w:rStyle w:val="lev"/>
            <w:rFonts w:ascii="inherit" w:hAnsi="inherit" w:cs="Arial"/>
            <w:color w:val="E56334"/>
            <w:sz w:val="21"/>
            <w:szCs w:val="21"/>
            <w:bdr w:val="none" w:sz="0" w:space="0" w:color="auto" w:frame="1"/>
          </w:rPr>
          <w:t>débutants à la peinture aquarelle</w:t>
        </w:r>
      </w:hyperlink>
      <w:r>
        <w:rPr>
          <w:rFonts w:ascii="Arial" w:hAnsi="Arial" w:cs="Arial"/>
          <w:sz w:val="21"/>
          <w:szCs w:val="21"/>
        </w:rPr>
        <w:t>. Elle est cependant beaucoup moins rapide à réaliser que les techniques nécessitant plus d’eau.</w:t>
      </w:r>
    </w:p>
    <w:p w:rsidR="00912D90" w:rsidRDefault="00912D90" w:rsidP="00912D90">
      <w:pPr>
        <w:pStyle w:val="Titre2"/>
        <w:shd w:val="clear" w:color="auto" w:fill="FFFFFF"/>
        <w:spacing w:before="0" w:beforeAutospacing="0" w:after="300" w:afterAutospacing="0"/>
        <w:textAlignment w:val="baseline"/>
        <w:rPr>
          <w:rFonts w:ascii="Arial" w:hAnsi="Arial" w:cs="Arial"/>
          <w:color w:val="333333"/>
        </w:rPr>
      </w:pPr>
      <w:r>
        <w:rPr>
          <w:rFonts w:ascii="Arial" w:hAnsi="Arial" w:cs="Arial"/>
          <w:color w:val="333333"/>
        </w:rPr>
        <w:t>Définition de la technique sèche</w:t>
      </w:r>
    </w:p>
    <w:p w:rsidR="00912D90" w:rsidRDefault="00912D90" w:rsidP="00912D90">
      <w:pPr>
        <w:pStyle w:val="NormalWeb"/>
        <w:shd w:val="clear" w:color="auto" w:fill="FFFFFF"/>
        <w:spacing w:before="0" w:beforeAutospacing="0" w:after="0" w:afterAutospacing="0"/>
        <w:textAlignment w:val="baseline"/>
        <w:rPr>
          <w:rFonts w:ascii="Arial" w:hAnsi="Arial" w:cs="Arial"/>
          <w:sz w:val="21"/>
          <w:szCs w:val="21"/>
        </w:rPr>
      </w:pPr>
      <w:r>
        <w:rPr>
          <w:rStyle w:val="lev"/>
          <w:rFonts w:ascii="inherit" w:hAnsi="inherit" w:cs="Arial"/>
          <w:sz w:val="21"/>
          <w:szCs w:val="21"/>
          <w:bdr w:val="none" w:sz="0" w:space="0" w:color="auto" w:frame="1"/>
        </w:rPr>
        <w:t>La technique de l’aquarelle sèche</w:t>
      </w:r>
      <w:r>
        <w:rPr>
          <w:rFonts w:ascii="Arial" w:hAnsi="Arial" w:cs="Arial"/>
          <w:sz w:val="21"/>
          <w:szCs w:val="21"/>
        </w:rPr>
        <w:t> consiste à </w:t>
      </w:r>
      <w:r>
        <w:rPr>
          <w:rStyle w:val="lev"/>
          <w:rFonts w:ascii="inherit" w:hAnsi="inherit" w:cs="Arial"/>
          <w:sz w:val="21"/>
          <w:szCs w:val="21"/>
          <w:bdr w:val="none" w:sz="0" w:space="0" w:color="auto" w:frame="1"/>
        </w:rPr>
        <w:t>peindre avec un pinceau mouillé sur du papier sec</w:t>
      </w:r>
      <w:r>
        <w:rPr>
          <w:rFonts w:ascii="Arial" w:hAnsi="Arial" w:cs="Arial"/>
          <w:sz w:val="21"/>
          <w:szCs w:val="21"/>
        </w:rPr>
        <w:t>, tel qu’il est, sans avoir à le préparer à l’avance.</w:t>
      </w:r>
    </w:p>
    <w:p w:rsidR="00912D90" w:rsidRDefault="00912D90" w:rsidP="00912D90">
      <w:pPr>
        <w:pStyle w:val="NormalWeb"/>
        <w:shd w:val="clear" w:color="auto" w:fill="FFFFFF"/>
        <w:spacing w:before="0" w:beforeAutospacing="0" w:after="0" w:afterAutospacing="0"/>
        <w:textAlignment w:val="baseline"/>
        <w:rPr>
          <w:rFonts w:ascii="Arial" w:hAnsi="Arial" w:cs="Arial"/>
          <w:sz w:val="21"/>
          <w:szCs w:val="21"/>
        </w:rPr>
      </w:pPr>
    </w:p>
    <w:p w:rsidR="00912D90" w:rsidRDefault="00912D90" w:rsidP="00912D90">
      <w:pPr>
        <w:pStyle w:val="NormalWeb"/>
        <w:shd w:val="clear" w:color="auto" w:fill="FFFFFF"/>
        <w:spacing w:before="0" w:beforeAutospacing="0" w:after="0" w:afterAutospacing="0"/>
        <w:textAlignment w:val="baseline"/>
        <w:rPr>
          <w:rFonts w:ascii="Arial" w:hAnsi="Arial" w:cs="Arial"/>
          <w:sz w:val="21"/>
          <w:szCs w:val="21"/>
        </w:rPr>
      </w:pPr>
    </w:p>
    <w:p w:rsidR="00912D90" w:rsidRDefault="00912D90" w:rsidP="00912D90">
      <w:pPr>
        <w:pStyle w:val="Titre2"/>
        <w:shd w:val="clear" w:color="auto" w:fill="FFFFFF"/>
        <w:spacing w:before="0" w:beforeAutospacing="0" w:after="300" w:afterAutospacing="0"/>
        <w:textAlignment w:val="baseline"/>
        <w:rPr>
          <w:rFonts w:ascii="Arial" w:hAnsi="Arial" w:cs="Arial"/>
          <w:color w:val="333333"/>
        </w:rPr>
      </w:pPr>
      <w:r>
        <w:rPr>
          <w:rFonts w:ascii="Arial" w:hAnsi="Arial" w:cs="Arial"/>
          <w:color w:val="333333"/>
        </w:rPr>
        <w:t>Pourquoi et quand l’utiliser ?</w:t>
      </w:r>
    </w:p>
    <w:p w:rsidR="00912D90" w:rsidRDefault="00912D90" w:rsidP="00912D90">
      <w:pPr>
        <w:pStyle w:val="NormalWeb"/>
        <w:shd w:val="clear" w:color="auto" w:fill="FFFFFF"/>
        <w:spacing w:before="0" w:beforeAutospacing="0" w:after="0" w:afterAutospacing="0"/>
        <w:textAlignment w:val="baseline"/>
        <w:rPr>
          <w:rFonts w:ascii="Arial" w:hAnsi="Arial" w:cs="Arial"/>
          <w:sz w:val="21"/>
          <w:szCs w:val="21"/>
        </w:rPr>
      </w:pPr>
      <w:r>
        <w:rPr>
          <w:rStyle w:val="lev"/>
          <w:rFonts w:ascii="inherit" w:hAnsi="inherit" w:cs="Arial"/>
          <w:sz w:val="21"/>
          <w:szCs w:val="21"/>
          <w:bdr w:val="none" w:sz="0" w:space="0" w:color="auto" w:frame="1"/>
        </w:rPr>
        <w:t>La technique sèche est la plus </w:t>
      </w:r>
      <w:r>
        <w:rPr>
          <w:rFonts w:ascii="inherit" w:hAnsi="inherit" w:cs="Arial"/>
          <w:b/>
          <w:bCs/>
          <w:sz w:val="21"/>
          <w:szCs w:val="21"/>
          <w:bdr w:val="none" w:sz="0" w:space="0" w:color="auto" w:frame="1"/>
        </w:rPr>
        <w:t>maîtrisable</w:t>
      </w:r>
      <w:r>
        <w:rPr>
          <w:rFonts w:ascii="Arial" w:hAnsi="Arial" w:cs="Arial"/>
          <w:sz w:val="21"/>
          <w:szCs w:val="21"/>
        </w:rPr>
        <w:t>. L’absence d’une grande quantité d’eau permet de mieux contrôler la peinture. Les </w:t>
      </w:r>
      <w:r>
        <w:rPr>
          <w:rStyle w:val="lev"/>
          <w:rFonts w:ascii="inherit" w:hAnsi="inherit" w:cs="Arial"/>
          <w:sz w:val="21"/>
          <w:szCs w:val="21"/>
          <w:bdr w:val="none" w:sz="0" w:space="0" w:color="auto" w:frame="1"/>
        </w:rPr>
        <w:t>contours sont nets et précis</w:t>
      </w:r>
      <w:r>
        <w:rPr>
          <w:rFonts w:ascii="Arial" w:hAnsi="Arial" w:cs="Arial"/>
          <w:sz w:val="21"/>
          <w:szCs w:val="21"/>
        </w:rPr>
        <w:t> et la peinture reste en place. Elle permet donc de </w:t>
      </w:r>
      <w:r>
        <w:rPr>
          <w:rStyle w:val="lev"/>
          <w:rFonts w:ascii="inherit" w:hAnsi="inherit" w:cs="Arial"/>
          <w:sz w:val="21"/>
          <w:szCs w:val="21"/>
          <w:bdr w:val="none" w:sz="0" w:space="0" w:color="auto" w:frame="1"/>
        </w:rPr>
        <w:t>peindre les détails</w:t>
      </w:r>
      <w:r>
        <w:rPr>
          <w:rFonts w:ascii="Arial" w:hAnsi="Arial" w:cs="Arial"/>
          <w:sz w:val="21"/>
          <w:szCs w:val="21"/>
        </w:rPr>
        <w:t>.</w:t>
      </w:r>
    </w:p>
    <w:p w:rsidR="00912D90" w:rsidRDefault="00912D90" w:rsidP="00912D90">
      <w:pPr>
        <w:pStyle w:val="NormalWeb"/>
        <w:shd w:val="clear" w:color="auto" w:fill="FFFFFF"/>
        <w:spacing w:before="0" w:beforeAutospacing="0" w:after="0" w:afterAutospacing="0"/>
        <w:textAlignment w:val="baseline"/>
        <w:rPr>
          <w:rFonts w:ascii="Arial" w:hAnsi="Arial" w:cs="Arial"/>
          <w:sz w:val="21"/>
          <w:szCs w:val="21"/>
        </w:rPr>
      </w:pPr>
      <w:r>
        <w:rPr>
          <w:rFonts w:ascii="Arial" w:hAnsi="Arial" w:cs="Arial"/>
          <w:sz w:val="21"/>
          <w:szCs w:val="21"/>
        </w:rPr>
        <w:t>Elle sera parfaite pour </w:t>
      </w:r>
      <w:r>
        <w:rPr>
          <w:rStyle w:val="lev"/>
          <w:rFonts w:ascii="inherit" w:hAnsi="inherit" w:cs="Arial"/>
          <w:sz w:val="21"/>
          <w:szCs w:val="21"/>
          <w:bdr w:val="none" w:sz="0" w:space="0" w:color="auto" w:frame="1"/>
        </w:rPr>
        <w:t>peindre un premier plan</w:t>
      </w:r>
      <w:r>
        <w:rPr>
          <w:rFonts w:ascii="Arial" w:hAnsi="Arial" w:cs="Arial"/>
          <w:sz w:val="21"/>
          <w:szCs w:val="21"/>
        </w:rPr>
        <w:t> par exemple. Quelque chose peint avec plus de détails paraîtra plus proche que quelque chose de flou.</w:t>
      </w:r>
    </w:p>
    <w:p w:rsidR="00912D90" w:rsidRDefault="00912D90" w:rsidP="00912D90">
      <w:pPr>
        <w:pStyle w:val="NormalWeb"/>
        <w:shd w:val="clear" w:color="auto" w:fill="FFFFFF"/>
        <w:spacing w:before="0" w:beforeAutospacing="0" w:after="0" w:afterAutospacing="0"/>
        <w:textAlignment w:val="baseline"/>
        <w:rPr>
          <w:rFonts w:ascii="Arial" w:hAnsi="Arial" w:cs="Arial"/>
          <w:sz w:val="21"/>
          <w:szCs w:val="21"/>
        </w:rPr>
      </w:pPr>
      <w:r>
        <w:rPr>
          <w:rFonts w:ascii="Arial" w:hAnsi="Arial" w:cs="Arial"/>
          <w:sz w:val="21"/>
          <w:szCs w:val="21"/>
        </w:rPr>
        <w:t>Après avoir peint en </w:t>
      </w:r>
      <w:hyperlink r:id="rId6" w:tgtFrame="_blank" w:history="1">
        <w:r>
          <w:rPr>
            <w:rStyle w:val="Lienhypertexte"/>
            <w:rFonts w:ascii="inherit" w:hAnsi="inherit" w:cs="Arial"/>
            <w:color w:val="E56334"/>
            <w:sz w:val="21"/>
            <w:szCs w:val="21"/>
            <w:u w:val="none"/>
            <w:bdr w:val="none" w:sz="0" w:space="0" w:color="auto" w:frame="1"/>
          </w:rPr>
          <w:t>technique humide</w:t>
        </w:r>
      </w:hyperlink>
      <w:r>
        <w:rPr>
          <w:rFonts w:ascii="Arial" w:hAnsi="Arial" w:cs="Arial"/>
          <w:sz w:val="21"/>
          <w:szCs w:val="21"/>
        </w:rPr>
        <w:t xml:space="preserve"> (papier et pinceau humides), Il est possible de retravailler </w:t>
      </w:r>
      <w:r>
        <w:rPr>
          <w:rFonts w:ascii="Arial" w:hAnsi="Arial" w:cs="Arial"/>
          <w:sz w:val="21"/>
          <w:szCs w:val="21"/>
        </w:rPr>
        <w:t>par-dessus</w:t>
      </w:r>
      <w:r>
        <w:rPr>
          <w:rFonts w:ascii="Arial" w:hAnsi="Arial" w:cs="Arial"/>
          <w:sz w:val="21"/>
          <w:szCs w:val="21"/>
        </w:rPr>
        <w:t xml:space="preserve"> en technique sèche pour y </w:t>
      </w:r>
      <w:r>
        <w:rPr>
          <w:rStyle w:val="lev"/>
          <w:rFonts w:ascii="inherit" w:hAnsi="inherit" w:cs="Arial"/>
          <w:sz w:val="21"/>
          <w:szCs w:val="21"/>
          <w:bdr w:val="none" w:sz="0" w:space="0" w:color="auto" w:frame="1"/>
        </w:rPr>
        <w:t>ajouter des détails</w:t>
      </w:r>
      <w:r>
        <w:rPr>
          <w:rFonts w:ascii="Arial" w:hAnsi="Arial" w:cs="Arial"/>
          <w:sz w:val="21"/>
          <w:szCs w:val="21"/>
        </w:rPr>
        <w:t>.</w:t>
      </w:r>
    </w:p>
    <w:p w:rsidR="00912D90" w:rsidRDefault="00912D90" w:rsidP="00912D90">
      <w:pPr>
        <w:pStyle w:val="NormalWeb"/>
        <w:shd w:val="clear" w:color="auto" w:fill="FFFFFF"/>
        <w:spacing w:before="0" w:beforeAutospacing="0" w:after="0" w:afterAutospacing="0"/>
        <w:textAlignment w:val="baseline"/>
        <w:rPr>
          <w:rFonts w:ascii="Arial" w:hAnsi="Arial" w:cs="Arial"/>
          <w:sz w:val="21"/>
          <w:szCs w:val="21"/>
        </w:rPr>
      </w:pPr>
      <w:r>
        <w:rPr>
          <w:rStyle w:val="lev"/>
          <w:rFonts w:ascii="inherit" w:hAnsi="inherit" w:cs="Arial"/>
          <w:sz w:val="21"/>
          <w:szCs w:val="21"/>
          <w:bdr w:val="none" w:sz="0" w:space="0" w:color="auto" w:frame="1"/>
        </w:rPr>
        <w:t>La technique “mouillé sur sec”</w:t>
      </w:r>
      <w:r>
        <w:rPr>
          <w:rFonts w:ascii="Arial" w:hAnsi="Arial" w:cs="Arial"/>
          <w:sz w:val="21"/>
          <w:szCs w:val="21"/>
        </w:rPr>
        <w:t> sera idéale également pour les </w:t>
      </w:r>
      <w:r>
        <w:rPr>
          <w:rStyle w:val="lev"/>
          <w:rFonts w:ascii="inherit" w:hAnsi="inherit" w:cs="Arial"/>
          <w:sz w:val="21"/>
          <w:szCs w:val="21"/>
          <w:bdr w:val="none" w:sz="0" w:space="0" w:color="auto" w:frame="1"/>
        </w:rPr>
        <w:t>croquis aquarellés</w:t>
      </w:r>
      <w:r>
        <w:rPr>
          <w:rFonts w:ascii="Arial" w:hAnsi="Arial" w:cs="Arial"/>
          <w:sz w:val="21"/>
          <w:szCs w:val="21"/>
        </w:rPr>
        <w:t>, pour un </w:t>
      </w:r>
      <w:hyperlink r:id="rId7" w:tgtFrame="_blank" w:history="1">
        <w:r>
          <w:rPr>
            <w:rStyle w:val="lev"/>
            <w:rFonts w:ascii="inherit" w:hAnsi="inherit" w:cs="Arial"/>
            <w:color w:val="E56334"/>
            <w:sz w:val="21"/>
            <w:szCs w:val="21"/>
            <w:bdr w:val="none" w:sz="0" w:space="0" w:color="auto" w:frame="1"/>
          </w:rPr>
          <w:t>carnet de voyage</w:t>
        </w:r>
      </w:hyperlink>
      <w:r>
        <w:rPr>
          <w:rFonts w:ascii="Arial" w:hAnsi="Arial" w:cs="Arial"/>
          <w:sz w:val="21"/>
          <w:szCs w:val="21"/>
        </w:rPr>
        <w:t> par exemple.</w:t>
      </w:r>
    </w:p>
    <w:p w:rsidR="00912D90" w:rsidRDefault="00912D90" w:rsidP="00912D90">
      <w:pPr>
        <w:pStyle w:val="NormalWeb"/>
        <w:shd w:val="clear" w:color="auto" w:fill="FFFFFF"/>
        <w:spacing w:before="0" w:beforeAutospacing="0" w:after="0" w:afterAutospacing="0"/>
        <w:textAlignment w:val="baseline"/>
        <w:rPr>
          <w:rFonts w:ascii="Arial" w:hAnsi="Arial" w:cs="Arial"/>
          <w:sz w:val="21"/>
          <w:szCs w:val="21"/>
        </w:rPr>
      </w:pPr>
      <w:r>
        <w:rPr>
          <w:rFonts w:ascii="Arial" w:hAnsi="Arial" w:cs="Arial"/>
          <w:sz w:val="21"/>
          <w:szCs w:val="21"/>
        </w:rPr>
        <w:t>Laisser des blancs est aussi plus simple avec cette technique. Le </w:t>
      </w:r>
      <w:proofErr w:type="spellStart"/>
      <w:r>
        <w:rPr>
          <w:rFonts w:ascii="Arial" w:hAnsi="Arial" w:cs="Arial"/>
          <w:sz w:val="21"/>
          <w:szCs w:val="21"/>
        </w:rPr>
        <w:fldChar w:fldCharType="begin"/>
      </w:r>
      <w:r>
        <w:rPr>
          <w:rFonts w:ascii="Arial" w:hAnsi="Arial" w:cs="Arial"/>
          <w:sz w:val="21"/>
          <w:szCs w:val="21"/>
        </w:rPr>
        <w:instrText xml:space="preserve"> HYPERLINK "https://peinture-aquarelle-facile.com/drawing-gum-utilisation/" \t "_blank" </w:instrText>
      </w:r>
      <w:r>
        <w:rPr>
          <w:rFonts w:ascii="Arial" w:hAnsi="Arial" w:cs="Arial"/>
          <w:sz w:val="21"/>
          <w:szCs w:val="21"/>
        </w:rPr>
        <w:fldChar w:fldCharType="separate"/>
      </w:r>
      <w:r>
        <w:rPr>
          <w:rStyle w:val="Lienhypertexte"/>
          <w:rFonts w:ascii="inherit" w:hAnsi="inherit" w:cs="Arial"/>
          <w:color w:val="E56334"/>
          <w:sz w:val="21"/>
          <w:szCs w:val="21"/>
          <w:u w:val="none"/>
          <w:bdr w:val="none" w:sz="0" w:space="0" w:color="auto" w:frame="1"/>
        </w:rPr>
        <w:t>drawing-gum</w:t>
      </w:r>
      <w:proofErr w:type="spellEnd"/>
      <w:r>
        <w:rPr>
          <w:rFonts w:ascii="Arial" w:hAnsi="Arial" w:cs="Arial"/>
          <w:sz w:val="21"/>
          <w:szCs w:val="21"/>
        </w:rPr>
        <w:fldChar w:fldCharType="end"/>
      </w:r>
      <w:r>
        <w:rPr>
          <w:rFonts w:ascii="Arial" w:hAnsi="Arial" w:cs="Arial"/>
          <w:sz w:val="21"/>
          <w:szCs w:val="21"/>
        </w:rPr>
        <w:t> (liquide de masquage) n’est pas indispensable.</w:t>
      </w:r>
    </w:p>
    <w:p w:rsidR="00912D90" w:rsidRDefault="00912D90" w:rsidP="00912D90">
      <w:pPr>
        <w:pStyle w:val="NormalWeb"/>
        <w:shd w:val="clear" w:color="auto" w:fill="FFFFFF"/>
        <w:spacing w:before="0" w:beforeAutospacing="0" w:after="0" w:afterAutospacing="0"/>
        <w:textAlignment w:val="baseline"/>
        <w:rPr>
          <w:rFonts w:ascii="Arial" w:hAnsi="Arial" w:cs="Arial"/>
          <w:sz w:val="21"/>
          <w:szCs w:val="21"/>
        </w:rPr>
      </w:pPr>
      <w:r>
        <w:rPr>
          <w:rFonts w:ascii="Arial" w:hAnsi="Arial" w:cs="Arial"/>
          <w:sz w:val="21"/>
          <w:szCs w:val="21"/>
        </w:rPr>
        <w:t>Il ne faut tout de même pas abuser de cette technique, ce sont </w:t>
      </w:r>
      <w:r>
        <w:rPr>
          <w:rStyle w:val="lev"/>
          <w:rFonts w:ascii="inherit" w:hAnsi="inherit" w:cs="Arial"/>
          <w:sz w:val="21"/>
          <w:szCs w:val="21"/>
          <w:bdr w:val="none" w:sz="0" w:space="0" w:color="auto" w:frame="1"/>
        </w:rPr>
        <w:t>les couleurs diffuses qui font le charme de l’aquarelle</w:t>
      </w:r>
      <w:r>
        <w:rPr>
          <w:rFonts w:ascii="Arial" w:hAnsi="Arial" w:cs="Arial"/>
          <w:sz w:val="21"/>
          <w:szCs w:val="21"/>
        </w:rPr>
        <w:t>.</w:t>
      </w:r>
    </w:p>
    <w:p w:rsidR="00912D90" w:rsidRDefault="00912D90" w:rsidP="00912D90">
      <w:pPr>
        <w:pStyle w:val="NormalWeb"/>
        <w:shd w:val="clear" w:color="auto" w:fill="FFFFFF"/>
        <w:spacing w:before="0" w:beforeAutospacing="0" w:after="0" w:afterAutospacing="0"/>
        <w:textAlignment w:val="baseline"/>
        <w:rPr>
          <w:rFonts w:ascii="Arial" w:hAnsi="Arial" w:cs="Arial"/>
          <w:sz w:val="21"/>
          <w:szCs w:val="21"/>
        </w:rPr>
      </w:pPr>
    </w:p>
    <w:p w:rsidR="00912D90" w:rsidRDefault="00912D90" w:rsidP="00912D90">
      <w:pPr>
        <w:pStyle w:val="NormalWeb"/>
        <w:shd w:val="clear" w:color="auto" w:fill="FFFFFF"/>
        <w:spacing w:before="0" w:beforeAutospacing="0" w:after="0" w:afterAutospacing="0"/>
        <w:textAlignment w:val="baseline"/>
        <w:rPr>
          <w:rFonts w:ascii="Arial" w:hAnsi="Arial" w:cs="Arial"/>
          <w:sz w:val="21"/>
          <w:szCs w:val="21"/>
        </w:rPr>
      </w:pPr>
    </w:p>
    <w:p w:rsidR="00912D90" w:rsidRDefault="00912D90" w:rsidP="00912D90">
      <w:pPr>
        <w:pStyle w:val="Titre2"/>
        <w:shd w:val="clear" w:color="auto" w:fill="FFFFFF"/>
        <w:spacing w:before="0" w:beforeAutospacing="0" w:after="300" w:afterAutospacing="0"/>
        <w:textAlignment w:val="baseline"/>
        <w:rPr>
          <w:rFonts w:ascii="Arial" w:hAnsi="Arial" w:cs="Arial"/>
          <w:color w:val="333333"/>
        </w:rPr>
      </w:pPr>
      <w:r>
        <w:rPr>
          <w:rFonts w:ascii="Arial" w:hAnsi="Arial" w:cs="Arial"/>
          <w:color w:val="333333"/>
        </w:rPr>
        <w:t>Comment utiliser la technique “mouillé sur sec” ?</w:t>
      </w:r>
    </w:p>
    <w:p w:rsidR="00912D90" w:rsidRDefault="00912D90" w:rsidP="00912D90">
      <w:pPr>
        <w:pStyle w:val="NormalWeb"/>
        <w:shd w:val="clear" w:color="auto" w:fill="FFFFFF"/>
        <w:spacing w:before="0" w:beforeAutospacing="0" w:after="300" w:afterAutospacing="0"/>
        <w:textAlignment w:val="baseline"/>
        <w:rPr>
          <w:rFonts w:ascii="Arial" w:hAnsi="Arial" w:cs="Arial"/>
          <w:sz w:val="21"/>
          <w:szCs w:val="21"/>
        </w:rPr>
      </w:pPr>
      <w:r>
        <w:rPr>
          <w:rFonts w:ascii="Arial" w:hAnsi="Arial" w:cs="Arial"/>
          <w:sz w:val="21"/>
          <w:szCs w:val="21"/>
        </w:rPr>
        <w:t>Trempez le pinceau dans le gobelet d’eau servant à mouiller le pinceau (différent de celui servant à nettoyer le pinceau). Prenez de la peinture dans le godet à l’aide du pinceau et peignez sur du papier à aquarelle sec.</w:t>
      </w:r>
    </w:p>
    <w:p w:rsidR="00912D90" w:rsidRDefault="00912D90" w:rsidP="00912D90">
      <w:pPr>
        <w:pStyle w:val="NormalWeb"/>
        <w:shd w:val="clear" w:color="auto" w:fill="FFFFFF"/>
        <w:spacing w:before="0" w:beforeAutospacing="0" w:after="0" w:afterAutospacing="0"/>
        <w:textAlignment w:val="baseline"/>
        <w:rPr>
          <w:rFonts w:ascii="Arial" w:hAnsi="Arial" w:cs="Arial"/>
          <w:sz w:val="21"/>
          <w:szCs w:val="21"/>
        </w:rPr>
      </w:pPr>
      <w:r>
        <w:rPr>
          <w:rStyle w:val="lev"/>
          <w:rFonts w:ascii="inherit" w:hAnsi="inherit" w:cs="Arial"/>
          <w:sz w:val="21"/>
          <w:szCs w:val="21"/>
          <w:bdr w:val="none" w:sz="0" w:space="0" w:color="auto" w:frame="1"/>
        </w:rPr>
        <w:t>Plus il y aura d’eau sur votre pinceau</w:t>
      </w:r>
      <w:r>
        <w:rPr>
          <w:rFonts w:ascii="Arial" w:hAnsi="Arial" w:cs="Arial"/>
          <w:sz w:val="21"/>
          <w:szCs w:val="21"/>
        </w:rPr>
        <w:t>, </w:t>
      </w:r>
      <w:r>
        <w:rPr>
          <w:rStyle w:val="lev"/>
          <w:rFonts w:ascii="inherit" w:hAnsi="inherit" w:cs="Arial"/>
          <w:sz w:val="21"/>
          <w:szCs w:val="21"/>
          <w:bdr w:val="none" w:sz="0" w:space="0" w:color="auto" w:frame="1"/>
        </w:rPr>
        <w:t>plus la couleur sera claire</w:t>
      </w:r>
      <w:r>
        <w:rPr>
          <w:rFonts w:ascii="Arial" w:hAnsi="Arial" w:cs="Arial"/>
          <w:sz w:val="21"/>
          <w:szCs w:val="21"/>
        </w:rPr>
        <w:t> sur le papier.</w:t>
      </w:r>
    </w:p>
    <w:p w:rsidR="00912D90" w:rsidRDefault="00912D90" w:rsidP="00912D90">
      <w:pPr>
        <w:pStyle w:val="NormalWeb"/>
        <w:shd w:val="clear" w:color="auto" w:fill="FFFFFF"/>
        <w:spacing w:before="0" w:beforeAutospacing="0" w:after="0" w:afterAutospacing="0"/>
        <w:textAlignment w:val="baseline"/>
        <w:rPr>
          <w:rFonts w:ascii="Arial" w:hAnsi="Arial" w:cs="Arial"/>
          <w:sz w:val="21"/>
          <w:szCs w:val="21"/>
        </w:rPr>
      </w:pPr>
      <w:r>
        <w:rPr>
          <w:rFonts w:ascii="Arial" w:hAnsi="Arial" w:cs="Arial"/>
          <w:sz w:val="21"/>
          <w:szCs w:val="21"/>
        </w:rPr>
        <w:t>Si vous souhaitez des couleurs issues de </w:t>
      </w:r>
      <w:r>
        <w:rPr>
          <w:rStyle w:val="lev"/>
          <w:rFonts w:ascii="inherit" w:hAnsi="inherit" w:cs="Arial"/>
          <w:sz w:val="21"/>
          <w:szCs w:val="21"/>
          <w:bdr w:val="none" w:sz="0" w:space="0" w:color="auto" w:frame="1"/>
        </w:rPr>
        <w:t>mélanges de peinture</w:t>
      </w:r>
      <w:r>
        <w:rPr>
          <w:rFonts w:ascii="Arial" w:hAnsi="Arial" w:cs="Arial"/>
          <w:sz w:val="21"/>
          <w:szCs w:val="21"/>
        </w:rPr>
        <w:t>, vous pouvez tout d’abord choisir la couleur voulue grâce à votre nuancier. Je vous conseille de nettoyer votre pinceau avant de prendre de la deuxième couleur pour ne pas salir le godet de couleur (mais j’avoue qu’à part pour </w:t>
      </w:r>
      <w:hyperlink r:id="rId8" w:tgtFrame="_blank" w:history="1">
        <w:r>
          <w:rPr>
            <w:rStyle w:val="Lienhypertexte"/>
            <w:rFonts w:ascii="inherit" w:hAnsi="inherit" w:cs="Arial"/>
            <w:color w:val="E56334"/>
            <w:sz w:val="21"/>
            <w:szCs w:val="21"/>
            <w:u w:val="none"/>
            <w:bdr w:val="none" w:sz="0" w:space="0" w:color="auto" w:frame="1"/>
          </w:rPr>
          <w:t>créer mon nuancier</w:t>
        </w:r>
      </w:hyperlink>
      <w:r>
        <w:rPr>
          <w:rFonts w:ascii="Arial" w:hAnsi="Arial" w:cs="Arial"/>
          <w:sz w:val="21"/>
          <w:szCs w:val="21"/>
        </w:rPr>
        <w:t xml:space="preserve">, je n’ai pas pris le temps de laver mon pinceau entre les deux couleurs </w:t>
      </w:r>
      <w:r>
        <w:rPr>
          <w:rFonts w:ascii="Segoe UI Symbol" w:hAnsi="Segoe UI Symbol" w:cs="Segoe UI Symbol"/>
          <w:sz w:val="21"/>
          <w:szCs w:val="21"/>
        </w:rPr>
        <w:t>😉</w:t>
      </w:r>
      <w:r>
        <w:rPr>
          <w:rFonts w:ascii="Arial" w:hAnsi="Arial" w:cs="Arial"/>
          <w:sz w:val="21"/>
          <w:szCs w:val="21"/>
        </w:rPr>
        <w:t xml:space="preserve"> ). Ou sinon utilisez de la </w:t>
      </w:r>
      <w:hyperlink r:id="rId9" w:tgtFrame="_blank" w:history="1">
        <w:r>
          <w:rPr>
            <w:rStyle w:val="Lienhypertexte"/>
            <w:rFonts w:ascii="inherit" w:hAnsi="inherit" w:cs="Arial"/>
            <w:color w:val="E56334"/>
            <w:sz w:val="21"/>
            <w:szCs w:val="21"/>
            <w:u w:val="none"/>
            <w:bdr w:val="none" w:sz="0" w:space="0" w:color="auto" w:frame="1"/>
          </w:rPr>
          <w:t>peinture aquarelle en tubes</w:t>
        </w:r>
      </w:hyperlink>
      <w:r>
        <w:rPr>
          <w:rFonts w:ascii="Arial" w:hAnsi="Arial" w:cs="Arial"/>
          <w:sz w:val="21"/>
          <w:szCs w:val="21"/>
        </w:rPr>
        <w:t xml:space="preserve"> pour ne pas avoir de problème de salissure de godet </w:t>
      </w:r>
      <w:r>
        <w:rPr>
          <w:rFonts w:ascii="Segoe UI Symbol" w:hAnsi="Segoe UI Symbol" w:cs="Segoe UI Symbol"/>
          <w:sz w:val="21"/>
          <w:szCs w:val="21"/>
        </w:rPr>
        <w:t>😉</w:t>
      </w:r>
    </w:p>
    <w:p w:rsidR="00912D90" w:rsidRDefault="00912D90" w:rsidP="00912D90">
      <w:pPr>
        <w:pStyle w:val="NormalWeb"/>
        <w:shd w:val="clear" w:color="auto" w:fill="FFFFFF"/>
        <w:spacing w:before="0" w:beforeAutospacing="0" w:after="0" w:afterAutospacing="0"/>
        <w:textAlignment w:val="baseline"/>
        <w:rPr>
          <w:rFonts w:ascii="Arial" w:hAnsi="Arial" w:cs="Arial"/>
          <w:sz w:val="21"/>
          <w:szCs w:val="21"/>
        </w:rPr>
      </w:pPr>
      <w:r>
        <w:rPr>
          <w:rFonts w:ascii="Arial" w:hAnsi="Arial" w:cs="Arial"/>
          <w:sz w:val="21"/>
          <w:szCs w:val="21"/>
        </w:rPr>
        <w:t>Pour</w:t>
      </w:r>
      <w:r>
        <w:rPr>
          <w:rStyle w:val="lev"/>
          <w:rFonts w:ascii="inherit" w:hAnsi="inherit" w:cs="Arial"/>
          <w:sz w:val="21"/>
          <w:szCs w:val="21"/>
          <w:bdr w:val="none" w:sz="0" w:space="0" w:color="auto" w:frame="1"/>
        </w:rPr>
        <w:t> foncer la couleur</w:t>
      </w:r>
      <w:r>
        <w:rPr>
          <w:rFonts w:ascii="Arial" w:hAnsi="Arial" w:cs="Arial"/>
          <w:sz w:val="21"/>
          <w:szCs w:val="21"/>
        </w:rPr>
        <w:t>, peignez </w:t>
      </w:r>
      <w:r>
        <w:rPr>
          <w:rStyle w:val="lev"/>
          <w:rFonts w:ascii="inherit" w:hAnsi="inherit" w:cs="Arial"/>
          <w:sz w:val="21"/>
          <w:szCs w:val="21"/>
          <w:bdr w:val="none" w:sz="0" w:space="0" w:color="auto" w:frame="1"/>
        </w:rPr>
        <w:t>plusieurs couches</w:t>
      </w:r>
      <w:r>
        <w:rPr>
          <w:rFonts w:ascii="Arial" w:hAnsi="Arial" w:cs="Arial"/>
          <w:sz w:val="21"/>
          <w:szCs w:val="21"/>
        </w:rPr>
        <w:t> jusqu’à l’obtention de la teinte souhaitée. Attendez un peu que la peinture sèche pour appliquer une couche supplémentaire. Pour sécher plus rapidement, vous pouvez </w:t>
      </w:r>
      <w:hyperlink r:id="rId10" w:tgtFrame="_blank" w:history="1">
        <w:r>
          <w:rPr>
            <w:rStyle w:val="Lienhypertexte"/>
            <w:rFonts w:ascii="inherit" w:hAnsi="inherit" w:cs="Arial"/>
            <w:color w:val="E56334"/>
            <w:sz w:val="21"/>
            <w:szCs w:val="21"/>
            <w:u w:val="none"/>
            <w:bdr w:val="none" w:sz="0" w:space="0" w:color="auto" w:frame="1"/>
          </w:rPr>
          <w:t>utiliser un sèche-cheveux</w:t>
        </w:r>
      </w:hyperlink>
      <w:r>
        <w:rPr>
          <w:rFonts w:ascii="Arial" w:hAnsi="Arial" w:cs="Arial"/>
          <w:sz w:val="21"/>
          <w:szCs w:val="21"/>
        </w:rPr>
        <w:t>. Dans le cas contraire, la peinture risque de s’éclaircir car elle est retirée par le pinceau.</w:t>
      </w:r>
    </w:p>
    <w:p w:rsidR="008D57C3" w:rsidRPr="00912D90" w:rsidRDefault="00912D90" w:rsidP="00912D90">
      <w:pPr>
        <w:pStyle w:val="NormalWeb"/>
        <w:shd w:val="clear" w:color="auto" w:fill="FFFFFF"/>
        <w:spacing w:before="0" w:beforeAutospacing="0" w:after="300" w:afterAutospacing="0"/>
        <w:textAlignment w:val="baseline"/>
        <w:rPr>
          <w:rFonts w:ascii="Arial" w:hAnsi="Arial" w:cs="Arial"/>
          <w:sz w:val="21"/>
          <w:szCs w:val="21"/>
        </w:rPr>
      </w:pPr>
      <w:r>
        <w:rPr>
          <w:rFonts w:ascii="Arial" w:hAnsi="Arial" w:cs="Arial"/>
          <w:sz w:val="21"/>
          <w:szCs w:val="21"/>
        </w:rPr>
        <w:t>Faites attention tout de même, une fois foncée, la peinture peut difficilement être éclaircie. Pour éclaircir une peinture trop foncée, vous pouvez utiliser de l’eau sans pigment de peinture et du papier absorbant. Cependant, ça risque d’abîmer le papier, voire de créer des auréoles ou autres bavures.</w:t>
      </w:r>
    </w:p>
    <w:p w:rsidR="00912D90" w:rsidRDefault="00912D90" w:rsidP="00912D90">
      <w:pPr>
        <w:pStyle w:val="NormalWeb"/>
        <w:shd w:val="clear" w:color="auto" w:fill="FFFFFF"/>
        <w:spacing w:before="0" w:beforeAutospacing="0" w:after="0" w:afterAutospacing="0"/>
        <w:textAlignment w:val="baseline"/>
        <w:rPr>
          <w:rFonts w:ascii="Arial" w:hAnsi="Arial" w:cs="Arial"/>
          <w:sz w:val="21"/>
          <w:szCs w:val="21"/>
        </w:rPr>
      </w:pPr>
      <w:r>
        <w:rPr>
          <w:rFonts w:ascii="Arial" w:hAnsi="Arial" w:cs="Arial"/>
          <w:sz w:val="21"/>
          <w:szCs w:val="21"/>
        </w:rPr>
        <w:t>Si vous peignez sur une couche de peinture (lavis) déjà existante, on parle alors de </w:t>
      </w:r>
      <w:r>
        <w:rPr>
          <w:rStyle w:val="lev"/>
          <w:rFonts w:ascii="inherit" w:hAnsi="inherit" w:cs="Arial"/>
          <w:sz w:val="21"/>
          <w:szCs w:val="21"/>
          <w:bdr w:val="none" w:sz="0" w:space="0" w:color="auto" w:frame="1"/>
        </w:rPr>
        <w:t>glacis</w:t>
      </w:r>
      <w:r>
        <w:rPr>
          <w:rFonts w:ascii="Arial" w:hAnsi="Arial" w:cs="Arial"/>
          <w:sz w:val="21"/>
          <w:szCs w:val="21"/>
        </w:rPr>
        <w:t>.</w:t>
      </w:r>
    </w:p>
    <w:p w:rsidR="00912D90" w:rsidRDefault="00912D90" w:rsidP="00912D90">
      <w:pPr>
        <w:pStyle w:val="NormalWeb"/>
        <w:shd w:val="clear" w:color="auto" w:fill="FFFFFF"/>
        <w:spacing w:before="0" w:beforeAutospacing="0" w:after="0" w:afterAutospacing="0"/>
        <w:textAlignment w:val="baseline"/>
        <w:rPr>
          <w:rFonts w:ascii="Arial" w:hAnsi="Arial" w:cs="Arial"/>
          <w:sz w:val="21"/>
          <w:szCs w:val="21"/>
        </w:rPr>
      </w:pPr>
      <w:r>
        <w:rPr>
          <w:rFonts w:ascii="Arial" w:hAnsi="Arial" w:cs="Arial"/>
          <w:sz w:val="21"/>
          <w:szCs w:val="21"/>
        </w:rPr>
        <w:t>La technique sèche a moins de risque de faire gondoler ou d’abîmer le papier que les autres techniques. Cependant, elle nécessite tout de même un </w:t>
      </w:r>
      <w:r>
        <w:rPr>
          <w:rStyle w:val="lev"/>
          <w:rFonts w:ascii="inherit" w:hAnsi="inherit" w:cs="Arial"/>
          <w:sz w:val="21"/>
          <w:szCs w:val="21"/>
          <w:bdr w:val="none" w:sz="0" w:space="0" w:color="auto" w:frame="1"/>
        </w:rPr>
        <w:t>papier aquarelle</w:t>
      </w:r>
      <w:r>
        <w:rPr>
          <w:rFonts w:ascii="Arial" w:hAnsi="Arial" w:cs="Arial"/>
          <w:sz w:val="21"/>
          <w:szCs w:val="21"/>
        </w:rPr>
        <w:t>, plus épais qu’un papier à dessin. Mon papier à dessin d’un grammage de 90g/m² avait gondolé lorsque j’avais peint un </w:t>
      </w:r>
      <w:hyperlink r:id="rId11" w:tgtFrame="_blank" w:history="1">
        <w:r>
          <w:rPr>
            <w:rStyle w:val="Lienhypertexte"/>
            <w:rFonts w:ascii="inherit" w:hAnsi="inherit" w:cs="Arial"/>
            <w:color w:val="E56334"/>
            <w:sz w:val="21"/>
            <w:szCs w:val="21"/>
            <w:u w:val="none"/>
            <w:bdr w:val="none" w:sz="0" w:space="0" w:color="auto" w:frame="1"/>
          </w:rPr>
          <w:t>papillon à l’aquarelle</w:t>
        </w:r>
      </w:hyperlink>
      <w:r>
        <w:rPr>
          <w:rFonts w:ascii="Arial" w:hAnsi="Arial" w:cs="Arial"/>
          <w:sz w:val="21"/>
          <w:szCs w:val="21"/>
        </w:rPr>
        <w:t> avec la technique sèche. Ceci est d’autant plus vrai si cette technique est associée à d’autres techniques utilisant d’avantage d’eau ou agressant le papier.</w:t>
      </w:r>
    </w:p>
    <w:p w:rsidR="00912D90" w:rsidRDefault="00912D90" w:rsidP="00912D90">
      <w:pPr>
        <w:pStyle w:val="NormalWeb"/>
        <w:shd w:val="clear" w:color="auto" w:fill="FFFFFF"/>
        <w:spacing w:before="0" w:beforeAutospacing="0" w:after="0" w:afterAutospacing="0"/>
        <w:textAlignment w:val="baseline"/>
        <w:rPr>
          <w:rFonts w:ascii="Arial" w:hAnsi="Arial" w:cs="Arial"/>
          <w:sz w:val="21"/>
          <w:szCs w:val="21"/>
        </w:rPr>
      </w:pPr>
    </w:p>
    <w:p w:rsidR="00912D90" w:rsidRDefault="00912D90" w:rsidP="00912D90">
      <w:pPr>
        <w:pStyle w:val="NormalWeb"/>
        <w:shd w:val="clear" w:color="auto" w:fill="FFFFFF"/>
        <w:spacing w:before="0" w:beforeAutospacing="0" w:after="0" w:afterAutospacing="0"/>
        <w:textAlignment w:val="baseline"/>
        <w:rPr>
          <w:rFonts w:ascii="Arial" w:hAnsi="Arial" w:cs="Arial"/>
          <w:sz w:val="21"/>
          <w:szCs w:val="21"/>
        </w:rPr>
      </w:pPr>
    </w:p>
    <w:p w:rsidR="00912D90" w:rsidRDefault="00912D90" w:rsidP="00912D90">
      <w:pPr>
        <w:pStyle w:val="Titre2"/>
        <w:shd w:val="clear" w:color="auto" w:fill="FFFFFF"/>
        <w:spacing w:before="0" w:beforeAutospacing="0" w:after="300" w:afterAutospacing="0"/>
        <w:textAlignment w:val="baseline"/>
        <w:rPr>
          <w:rFonts w:ascii="Arial" w:hAnsi="Arial" w:cs="Arial"/>
          <w:color w:val="333333"/>
        </w:rPr>
      </w:pPr>
      <w:r>
        <w:rPr>
          <w:rFonts w:ascii="Arial" w:hAnsi="Arial" w:cs="Arial"/>
          <w:color w:val="333333"/>
        </w:rPr>
        <w:lastRenderedPageBreak/>
        <w:t>Exemples concrets d’aquarelles</w:t>
      </w:r>
    </w:p>
    <w:p w:rsidR="00912D90" w:rsidRDefault="00912D90" w:rsidP="00912D90">
      <w:pPr>
        <w:pStyle w:val="NormalWeb"/>
        <w:shd w:val="clear" w:color="auto" w:fill="FFFFFF"/>
        <w:spacing w:before="0" w:beforeAutospacing="0" w:after="300" w:afterAutospacing="0"/>
        <w:textAlignment w:val="baseline"/>
        <w:rPr>
          <w:rFonts w:ascii="Arial" w:hAnsi="Arial" w:cs="Arial"/>
          <w:sz w:val="21"/>
          <w:szCs w:val="21"/>
        </w:rPr>
      </w:pPr>
      <w:r>
        <w:rPr>
          <w:rFonts w:ascii="Arial" w:hAnsi="Arial" w:cs="Arial"/>
          <w:noProof/>
          <w:sz w:val="21"/>
          <w:szCs w:val="21"/>
        </w:rPr>
        <w:drawing>
          <wp:inline distT="0" distB="0" distL="0" distR="0">
            <wp:extent cx="5158740" cy="3871118"/>
            <wp:effectExtent l="0" t="0" r="3810" b="0"/>
            <wp:docPr id="3" name="Image 3" descr="Papillon à l'aquarelle avec la technique sè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illon à l'aquarelle avec la technique sèch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0843" cy="3872696"/>
                    </a:xfrm>
                    <a:prstGeom prst="rect">
                      <a:avLst/>
                    </a:prstGeom>
                    <a:noFill/>
                    <a:ln>
                      <a:noFill/>
                    </a:ln>
                  </pic:spPr>
                </pic:pic>
              </a:graphicData>
            </a:graphic>
          </wp:inline>
        </w:drawing>
      </w:r>
    </w:p>
    <w:p w:rsidR="00912D90" w:rsidRDefault="00912D90" w:rsidP="00912D90">
      <w:pPr>
        <w:pStyle w:val="NormalWeb"/>
        <w:shd w:val="clear" w:color="auto" w:fill="FFFFFF"/>
        <w:spacing w:before="0" w:beforeAutospacing="0" w:after="0" w:afterAutospacing="0"/>
        <w:textAlignment w:val="baseline"/>
        <w:rPr>
          <w:rFonts w:ascii="Arial" w:hAnsi="Arial" w:cs="Arial"/>
          <w:sz w:val="21"/>
          <w:szCs w:val="21"/>
        </w:rPr>
      </w:pPr>
      <w:r>
        <w:rPr>
          <w:rFonts w:ascii="Arial" w:hAnsi="Arial" w:cs="Arial"/>
          <w:sz w:val="21"/>
          <w:szCs w:val="21"/>
        </w:rPr>
        <w:t>Il s’agit de la technique que j’ai utilisée pour </w:t>
      </w:r>
      <w:hyperlink r:id="rId13" w:tgtFrame="_blank" w:history="1">
        <w:r>
          <w:rPr>
            <w:rStyle w:val="Lienhypertexte"/>
            <w:rFonts w:ascii="inherit" w:hAnsi="inherit" w:cs="Arial"/>
            <w:color w:val="E56334"/>
            <w:sz w:val="21"/>
            <w:szCs w:val="21"/>
            <w:u w:val="none"/>
            <w:bdr w:val="none" w:sz="0" w:space="0" w:color="auto" w:frame="1"/>
          </w:rPr>
          <w:t>ma première aquarelle</w:t>
        </w:r>
      </w:hyperlink>
      <w:r>
        <w:rPr>
          <w:rFonts w:ascii="Arial" w:hAnsi="Arial" w:cs="Arial"/>
          <w:sz w:val="21"/>
          <w:szCs w:val="21"/>
        </w:rPr>
        <w:t>. Le papier étant très fin et de mauvaise qualité, c’est donc la seule technique que j’ai utilisée.</w:t>
      </w:r>
    </w:p>
    <w:p w:rsidR="00912D90" w:rsidRDefault="00912D90" w:rsidP="00912D90">
      <w:pPr>
        <w:pStyle w:val="NormalWeb"/>
        <w:shd w:val="clear" w:color="auto" w:fill="FFFFFF"/>
        <w:spacing w:before="0" w:beforeAutospacing="0" w:after="300" w:afterAutospacing="0"/>
        <w:textAlignment w:val="baseline"/>
        <w:rPr>
          <w:rFonts w:ascii="Arial" w:hAnsi="Arial" w:cs="Arial"/>
          <w:sz w:val="21"/>
          <w:szCs w:val="21"/>
        </w:rPr>
      </w:pPr>
      <w:r>
        <w:rPr>
          <w:rFonts w:ascii="Arial" w:hAnsi="Arial" w:cs="Arial"/>
          <w:sz w:val="21"/>
          <w:szCs w:val="21"/>
        </w:rPr>
        <w:t>J’ai passé plusieurs couches de peinture pour obtenir un rendu aussi foncé.</w:t>
      </w:r>
    </w:p>
    <w:p w:rsidR="00912D90" w:rsidRDefault="00912D90" w:rsidP="00912D90">
      <w:pPr>
        <w:pStyle w:val="NormalWeb"/>
        <w:shd w:val="clear" w:color="auto" w:fill="FFFFFF"/>
        <w:spacing w:before="0" w:beforeAutospacing="0" w:after="300" w:afterAutospacing="0"/>
        <w:textAlignment w:val="baseline"/>
        <w:rPr>
          <w:rFonts w:ascii="Arial" w:hAnsi="Arial" w:cs="Arial"/>
          <w:sz w:val="21"/>
          <w:szCs w:val="21"/>
        </w:rPr>
      </w:pPr>
      <w:r>
        <w:rPr>
          <w:rFonts w:ascii="Arial" w:hAnsi="Arial" w:cs="Arial"/>
          <w:sz w:val="21"/>
          <w:szCs w:val="21"/>
        </w:rPr>
        <w:t xml:space="preserve">Je n’ai pas utilisé de </w:t>
      </w:r>
      <w:proofErr w:type="spellStart"/>
      <w:r>
        <w:rPr>
          <w:rFonts w:ascii="Arial" w:hAnsi="Arial" w:cs="Arial"/>
          <w:sz w:val="21"/>
          <w:szCs w:val="21"/>
        </w:rPr>
        <w:t>drawing-gum</w:t>
      </w:r>
      <w:proofErr w:type="spellEnd"/>
      <w:r>
        <w:rPr>
          <w:rFonts w:ascii="Arial" w:hAnsi="Arial" w:cs="Arial"/>
          <w:sz w:val="21"/>
          <w:szCs w:val="21"/>
        </w:rPr>
        <w:t>, les quelques parties blanches se contournant facilement.</w:t>
      </w:r>
    </w:p>
    <w:p w:rsidR="00912D90" w:rsidRDefault="00912D90" w:rsidP="00912D90">
      <w:pPr>
        <w:pStyle w:val="NormalWeb"/>
        <w:shd w:val="clear" w:color="auto" w:fill="FFFFFF"/>
        <w:spacing w:before="0" w:beforeAutospacing="0" w:after="300" w:afterAutospacing="0"/>
        <w:textAlignment w:val="baseline"/>
        <w:rPr>
          <w:rFonts w:ascii="Arial" w:hAnsi="Arial" w:cs="Arial"/>
          <w:sz w:val="21"/>
          <w:szCs w:val="21"/>
        </w:rPr>
      </w:pPr>
      <w:r>
        <w:rPr>
          <w:rFonts w:ascii="Arial" w:hAnsi="Arial" w:cs="Arial"/>
          <w:noProof/>
          <w:sz w:val="21"/>
          <w:szCs w:val="21"/>
        </w:rPr>
        <w:drawing>
          <wp:inline distT="0" distB="0" distL="0" distR="0">
            <wp:extent cx="5547360" cy="4162739"/>
            <wp:effectExtent l="0" t="0" r="0" b="9525"/>
            <wp:docPr id="2" name="Image 2" descr="oiseau à l'aquarelle avec technique sèche et technique hum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iseau à l'aquarelle avec technique sèche et technique humid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66319" cy="4176966"/>
                    </a:xfrm>
                    <a:prstGeom prst="rect">
                      <a:avLst/>
                    </a:prstGeom>
                    <a:noFill/>
                    <a:ln>
                      <a:noFill/>
                    </a:ln>
                  </pic:spPr>
                </pic:pic>
              </a:graphicData>
            </a:graphic>
          </wp:inline>
        </w:drawing>
      </w:r>
    </w:p>
    <w:p w:rsidR="00912D90" w:rsidRDefault="00912D90" w:rsidP="00912D90">
      <w:pPr>
        <w:pStyle w:val="NormalWeb"/>
        <w:shd w:val="clear" w:color="auto" w:fill="FFFFFF"/>
        <w:spacing w:before="0" w:beforeAutospacing="0" w:after="300" w:afterAutospacing="0"/>
        <w:textAlignment w:val="baseline"/>
        <w:rPr>
          <w:rFonts w:ascii="Arial" w:hAnsi="Arial" w:cs="Arial"/>
          <w:sz w:val="21"/>
          <w:szCs w:val="21"/>
        </w:rPr>
      </w:pPr>
      <w:r>
        <w:rPr>
          <w:rFonts w:ascii="Arial" w:hAnsi="Arial" w:cs="Arial"/>
          <w:sz w:val="21"/>
          <w:szCs w:val="21"/>
        </w:rPr>
        <w:lastRenderedPageBreak/>
        <w:t>Après avoir peint le fond avec la technique humide, je me suis attaquée à l’oiseau et à sa branche avec la technique sèche.</w:t>
      </w:r>
    </w:p>
    <w:p w:rsidR="00912D90" w:rsidRDefault="00912D90" w:rsidP="00912D90">
      <w:pPr>
        <w:pStyle w:val="NormalWeb"/>
        <w:shd w:val="clear" w:color="auto" w:fill="FFFFFF"/>
        <w:spacing w:before="0" w:beforeAutospacing="0" w:after="0" w:afterAutospacing="0"/>
        <w:textAlignment w:val="baseline"/>
        <w:rPr>
          <w:rFonts w:ascii="Arial" w:hAnsi="Arial" w:cs="Arial"/>
          <w:sz w:val="21"/>
          <w:szCs w:val="21"/>
        </w:rPr>
      </w:pPr>
      <w:r>
        <w:rPr>
          <w:rFonts w:ascii="Arial" w:hAnsi="Arial" w:cs="Arial"/>
          <w:sz w:val="21"/>
          <w:szCs w:val="21"/>
        </w:rPr>
        <w:t>J’ai pu </w:t>
      </w:r>
      <w:r>
        <w:rPr>
          <w:rStyle w:val="lev"/>
          <w:rFonts w:ascii="inherit" w:hAnsi="inherit" w:cs="Arial"/>
          <w:sz w:val="21"/>
          <w:szCs w:val="21"/>
          <w:bdr w:val="none" w:sz="0" w:space="0" w:color="auto" w:frame="1"/>
        </w:rPr>
        <w:t>facilement peindre les détails</w:t>
      </w:r>
      <w:r>
        <w:rPr>
          <w:rFonts w:ascii="Arial" w:hAnsi="Arial" w:cs="Arial"/>
          <w:sz w:val="21"/>
          <w:szCs w:val="21"/>
        </w:rPr>
        <w:t>. Pour les détails les plus précis, comme l’aile, j’ai mis très peu d’eau sur mon pinceau.</w:t>
      </w:r>
    </w:p>
    <w:p w:rsidR="00912D90" w:rsidRDefault="00912D90" w:rsidP="00912D90">
      <w:pPr>
        <w:pStyle w:val="NormalWeb"/>
        <w:shd w:val="clear" w:color="auto" w:fill="FFFFFF"/>
        <w:spacing w:before="0" w:beforeAutospacing="0" w:after="300" w:afterAutospacing="0"/>
        <w:textAlignment w:val="baseline"/>
        <w:rPr>
          <w:rFonts w:ascii="Arial" w:hAnsi="Arial" w:cs="Arial"/>
          <w:sz w:val="21"/>
          <w:szCs w:val="21"/>
        </w:rPr>
      </w:pPr>
      <w:r>
        <w:rPr>
          <w:rFonts w:ascii="Arial" w:hAnsi="Arial" w:cs="Arial"/>
          <w:sz w:val="21"/>
          <w:szCs w:val="21"/>
        </w:rPr>
        <w:t>Je n’ai pas utilisé de liquide de masquage, y compris pour le blanc de l’œil. J’ai à chaque fois contourné les parties blanches sans di</w:t>
      </w:r>
      <w:r>
        <w:rPr>
          <w:rFonts w:ascii="Arial" w:hAnsi="Arial" w:cs="Arial"/>
          <w:sz w:val="21"/>
          <w:szCs w:val="21"/>
        </w:rPr>
        <w:t>fficulté. (Sauf pour la feuille où</w:t>
      </w:r>
      <w:r>
        <w:rPr>
          <w:rFonts w:ascii="Arial" w:hAnsi="Arial" w:cs="Arial"/>
          <w:sz w:val="21"/>
          <w:szCs w:val="21"/>
        </w:rPr>
        <w:t xml:space="preserve"> j’ai gratté le papier au couteau pour obtenir les nervures).</w:t>
      </w:r>
    </w:p>
    <w:p w:rsidR="00912D90" w:rsidRDefault="00912D90" w:rsidP="00912D90">
      <w:pPr>
        <w:pStyle w:val="NormalWeb"/>
        <w:shd w:val="clear" w:color="auto" w:fill="FFFFFF"/>
        <w:spacing w:before="0" w:beforeAutospacing="0" w:after="300" w:afterAutospacing="0"/>
        <w:textAlignment w:val="baseline"/>
        <w:rPr>
          <w:rFonts w:ascii="Arial" w:hAnsi="Arial" w:cs="Arial"/>
          <w:sz w:val="21"/>
          <w:szCs w:val="21"/>
        </w:rPr>
      </w:pPr>
      <w:r>
        <w:rPr>
          <w:rFonts w:ascii="Arial" w:hAnsi="Arial" w:cs="Arial"/>
          <w:sz w:val="21"/>
          <w:szCs w:val="21"/>
        </w:rPr>
        <w:t xml:space="preserve">La branche du haut </w:t>
      </w:r>
      <w:r>
        <w:rPr>
          <w:rFonts w:ascii="Arial" w:hAnsi="Arial" w:cs="Arial"/>
          <w:sz w:val="21"/>
          <w:szCs w:val="21"/>
        </w:rPr>
        <w:t>a</w:t>
      </w:r>
      <w:r>
        <w:rPr>
          <w:rFonts w:ascii="Arial" w:hAnsi="Arial" w:cs="Arial"/>
          <w:sz w:val="21"/>
          <w:szCs w:val="21"/>
        </w:rPr>
        <w:t xml:space="preserve"> été peinte avec la technique humide. Cependant, j’ai ajouté de la couleur après que le papier ait séché pour suggérer un relief.</w:t>
      </w:r>
    </w:p>
    <w:p w:rsidR="00912D90" w:rsidRDefault="00912D90" w:rsidP="00912D90">
      <w:pPr>
        <w:pStyle w:val="NormalWeb"/>
        <w:shd w:val="clear" w:color="auto" w:fill="FFFFFF"/>
        <w:spacing w:before="0" w:beforeAutospacing="0" w:after="300" w:afterAutospacing="0"/>
        <w:textAlignment w:val="baseline"/>
        <w:rPr>
          <w:rFonts w:ascii="Arial" w:hAnsi="Arial" w:cs="Arial"/>
          <w:sz w:val="21"/>
          <w:szCs w:val="21"/>
        </w:rPr>
      </w:pPr>
      <w:bookmarkStart w:id="0" w:name="_GoBack"/>
      <w:r>
        <w:rPr>
          <w:rFonts w:ascii="Arial" w:hAnsi="Arial" w:cs="Arial"/>
          <w:noProof/>
          <w:sz w:val="21"/>
          <w:szCs w:val="21"/>
        </w:rPr>
        <w:drawing>
          <wp:inline distT="0" distB="0" distL="0" distR="0">
            <wp:extent cx="2705100" cy="5507584"/>
            <wp:effectExtent l="0" t="0" r="0" b="0"/>
            <wp:docPr id="1" name="Image 1" descr="Bateau à l'aquarelle avec la technique sèche et la technique hum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teau à l'aquarelle avec la technique sèche et la technique humid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08921" cy="5515364"/>
                    </a:xfrm>
                    <a:prstGeom prst="rect">
                      <a:avLst/>
                    </a:prstGeom>
                    <a:noFill/>
                    <a:ln>
                      <a:noFill/>
                    </a:ln>
                  </pic:spPr>
                </pic:pic>
              </a:graphicData>
            </a:graphic>
          </wp:inline>
        </w:drawing>
      </w:r>
      <w:bookmarkEnd w:id="0"/>
    </w:p>
    <w:p w:rsidR="00912D90" w:rsidRDefault="00912D90" w:rsidP="00912D90">
      <w:pPr>
        <w:pStyle w:val="NormalWeb"/>
        <w:shd w:val="clear" w:color="auto" w:fill="FFFFFF"/>
        <w:spacing w:before="0" w:beforeAutospacing="0" w:after="0" w:afterAutospacing="0"/>
        <w:textAlignment w:val="baseline"/>
        <w:rPr>
          <w:rFonts w:ascii="Arial" w:hAnsi="Arial" w:cs="Arial"/>
          <w:sz w:val="21"/>
          <w:szCs w:val="21"/>
        </w:rPr>
      </w:pPr>
      <w:r>
        <w:rPr>
          <w:rFonts w:ascii="Arial" w:hAnsi="Arial" w:cs="Arial"/>
          <w:sz w:val="21"/>
          <w:szCs w:val="21"/>
        </w:rPr>
        <w:t>Après avoir peint le ciel avec la technique humide, j’ai peint la mer avec la technique sèche, en prenant très peu d’eau sur mon pinceau. En effet, </w:t>
      </w:r>
      <w:r>
        <w:rPr>
          <w:rStyle w:val="lev"/>
          <w:rFonts w:ascii="inherit" w:hAnsi="inherit" w:cs="Arial"/>
          <w:sz w:val="21"/>
          <w:szCs w:val="21"/>
          <w:bdr w:val="none" w:sz="0" w:space="0" w:color="auto" w:frame="1"/>
        </w:rPr>
        <w:t>peindre avec un pinceau sec sur du papier sec</w:t>
      </w:r>
      <w:r>
        <w:rPr>
          <w:rFonts w:ascii="Arial" w:hAnsi="Arial" w:cs="Arial"/>
          <w:sz w:val="21"/>
          <w:szCs w:val="21"/>
        </w:rPr>
        <w:t>, permet de laisser </w:t>
      </w:r>
      <w:r>
        <w:rPr>
          <w:rStyle w:val="lev"/>
          <w:rFonts w:ascii="inherit" w:hAnsi="inherit" w:cs="Arial"/>
          <w:sz w:val="21"/>
          <w:szCs w:val="21"/>
          <w:bdr w:val="none" w:sz="0" w:space="0" w:color="auto" w:frame="1"/>
        </w:rPr>
        <w:t>des marques blanches qui représentent l’écume</w:t>
      </w:r>
      <w:r>
        <w:rPr>
          <w:rFonts w:ascii="Arial" w:hAnsi="Arial" w:cs="Arial"/>
          <w:sz w:val="21"/>
          <w:szCs w:val="21"/>
        </w:rPr>
        <w:t>.</w:t>
      </w:r>
    </w:p>
    <w:p w:rsidR="00912D90" w:rsidRDefault="00912D90" w:rsidP="00912D90">
      <w:pPr>
        <w:pStyle w:val="NormalWeb"/>
        <w:shd w:val="clear" w:color="auto" w:fill="FFFFFF"/>
        <w:spacing w:before="0" w:beforeAutospacing="0" w:after="300" w:afterAutospacing="0"/>
        <w:textAlignment w:val="baseline"/>
        <w:rPr>
          <w:rFonts w:ascii="Arial" w:hAnsi="Arial" w:cs="Arial"/>
          <w:sz w:val="21"/>
          <w:szCs w:val="21"/>
        </w:rPr>
      </w:pPr>
      <w:r>
        <w:rPr>
          <w:rFonts w:ascii="Arial" w:hAnsi="Arial" w:cs="Arial"/>
          <w:sz w:val="21"/>
          <w:szCs w:val="21"/>
        </w:rPr>
        <w:t>Le bateau et les oiseaux sont également peints avec la technique du mouillé sur sec.</w:t>
      </w:r>
    </w:p>
    <w:p w:rsidR="00912D90" w:rsidRDefault="00912D90" w:rsidP="00912D90">
      <w:pPr>
        <w:pStyle w:val="Titre2"/>
        <w:shd w:val="clear" w:color="auto" w:fill="FFFFFF"/>
        <w:spacing w:before="0" w:beforeAutospacing="0" w:after="300" w:afterAutospacing="0"/>
        <w:textAlignment w:val="baseline"/>
        <w:rPr>
          <w:rFonts w:ascii="Arial" w:hAnsi="Arial" w:cs="Arial"/>
          <w:color w:val="333333"/>
        </w:rPr>
      </w:pPr>
      <w:r>
        <w:rPr>
          <w:rFonts w:ascii="Arial" w:hAnsi="Arial" w:cs="Arial"/>
          <w:color w:val="333333"/>
        </w:rPr>
        <w:t>En résumé</w:t>
      </w:r>
    </w:p>
    <w:p w:rsidR="00912D90" w:rsidRDefault="00912D90" w:rsidP="00912D90">
      <w:pPr>
        <w:numPr>
          <w:ilvl w:val="0"/>
          <w:numId w:val="1"/>
        </w:numPr>
        <w:shd w:val="clear" w:color="auto" w:fill="FFFFFF"/>
        <w:spacing w:after="0" w:line="240" w:lineRule="auto"/>
        <w:ind w:left="300"/>
        <w:textAlignment w:val="baseline"/>
        <w:rPr>
          <w:rFonts w:ascii="inherit" w:hAnsi="inherit" w:cs="Arial"/>
          <w:sz w:val="21"/>
          <w:szCs w:val="21"/>
        </w:rPr>
      </w:pPr>
      <w:r>
        <w:rPr>
          <w:rFonts w:ascii="inherit" w:hAnsi="inherit" w:cs="Arial"/>
          <w:sz w:val="21"/>
          <w:szCs w:val="21"/>
        </w:rPr>
        <w:t>Technique de l’aquarelle sèche : peindre avec un pinceau mouillé sur du papier sec</w:t>
      </w:r>
    </w:p>
    <w:p w:rsidR="00912D90" w:rsidRDefault="00912D90" w:rsidP="00912D90">
      <w:pPr>
        <w:numPr>
          <w:ilvl w:val="0"/>
          <w:numId w:val="1"/>
        </w:numPr>
        <w:shd w:val="clear" w:color="auto" w:fill="FFFFFF"/>
        <w:spacing w:after="0" w:line="240" w:lineRule="auto"/>
        <w:ind w:left="300"/>
        <w:textAlignment w:val="baseline"/>
        <w:rPr>
          <w:rFonts w:ascii="inherit" w:hAnsi="inherit" w:cs="Arial"/>
          <w:sz w:val="21"/>
          <w:szCs w:val="21"/>
        </w:rPr>
      </w:pPr>
      <w:r>
        <w:rPr>
          <w:rFonts w:ascii="inherit" w:hAnsi="inherit" w:cs="Arial"/>
          <w:sz w:val="21"/>
          <w:szCs w:val="21"/>
        </w:rPr>
        <w:t>Technique la plus simple, mais aussi la moins rapide</w:t>
      </w:r>
    </w:p>
    <w:p w:rsidR="00912D90" w:rsidRDefault="00912D90" w:rsidP="00912D90">
      <w:pPr>
        <w:numPr>
          <w:ilvl w:val="0"/>
          <w:numId w:val="1"/>
        </w:numPr>
        <w:shd w:val="clear" w:color="auto" w:fill="FFFFFF"/>
        <w:spacing w:after="0" w:line="240" w:lineRule="auto"/>
        <w:ind w:left="300"/>
        <w:textAlignment w:val="baseline"/>
        <w:rPr>
          <w:rFonts w:ascii="inherit" w:hAnsi="inherit" w:cs="Arial"/>
          <w:sz w:val="21"/>
          <w:szCs w:val="21"/>
        </w:rPr>
      </w:pPr>
      <w:r>
        <w:rPr>
          <w:rFonts w:ascii="inherit" w:hAnsi="inherit" w:cs="Arial"/>
          <w:sz w:val="21"/>
          <w:szCs w:val="21"/>
        </w:rPr>
        <w:t>Sert à peindre les détails, notamment pour suggérer un premier plan</w:t>
      </w:r>
    </w:p>
    <w:p w:rsidR="00912D90" w:rsidRDefault="00912D90" w:rsidP="00912D90">
      <w:pPr>
        <w:numPr>
          <w:ilvl w:val="0"/>
          <w:numId w:val="1"/>
        </w:numPr>
        <w:shd w:val="clear" w:color="auto" w:fill="FFFFFF"/>
        <w:spacing w:after="0" w:line="240" w:lineRule="auto"/>
        <w:ind w:left="300"/>
        <w:textAlignment w:val="baseline"/>
        <w:rPr>
          <w:rFonts w:ascii="inherit" w:hAnsi="inherit" w:cs="Arial"/>
          <w:sz w:val="21"/>
          <w:szCs w:val="21"/>
        </w:rPr>
      </w:pPr>
      <w:r>
        <w:rPr>
          <w:rFonts w:ascii="inherit" w:hAnsi="inherit" w:cs="Arial"/>
          <w:sz w:val="21"/>
          <w:szCs w:val="21"/>
        </w:rPr>
        <w:t>Facilement maîtrisable, les zones blanches sont contournées sans difficulté</w:t>
      </w:r>
    </w:p>
    <w:p w:rsidR="00912D90" w:rsidRDefault="00912D90" w:rsidP="00912D90">
      <w:pPr>
        <w:numPr>
          <w:ilvl w:val="0"/>
          <w:numId w:val="1"/>
        </w:numPr>
        <w:shd w:val="clear" w:color="auto" w:fill="FFFFFF"/>
        <w:spacing w:after="0" w:line="240" w:lineRule="auto"/>
        <w:ind w:left="300"/>
        <w:textAlignment w:val="baseline"/>
        <w:rPr>
          <w:rFonts w:ascii="inherit" w:hAnsi="inherit" w:cs="Arial"/>
          <w:sz w:val="21"/>
          <w:szCs w:val="21"/>
        </w:rPr>
      </w:pPr>
      <w:r>
        <w:rPr>
          <w:rFonts w:ascii="inherit" w:hAnsi="inherit" w:cs="Arial"/>
          <w:sz w:val="21"/>
          <w:szCs w:val="21"/>
        </w:rPr>
        <w:t>Elle est le plus souvent utilisée en complément d’</w:t>
      </w:r>
      <w:hyperlink r:id="rId16" w:tgtFrame="_blank" w:history="1">
        <w:r>
          <w:rPr>
            <w:rStyle w:val="Lienhypertexte"/>
            <w:rFonts w:ascii="inherit" w:hAnsi="inherit" w:cs="Arial"/>
            <w:color w:val="E56334"/>
            <w:sz w:val="21"/>
            <w:szCs w:val="21"/>
            <w:u w:val="none"/>
            <w:bdr w:val="none" w:sz="0" w:space="0" w:color="auto" w:frame="1"/>
          </w:rPr>
          <w:t>autres techniques</w:t>
        </w:r>
      </w:hyperlink>
      <w:r>
        <w:rPr>
          <w:rFonts w:ascii="inherit" w:hAnsi="inherit" w:cs="Arial"/>
          <w:sz w:val="21"/>
          <w:szCs w:val="21"/>
        </w:rPr>
        <w:t> comme la technique humide</w:t>
      </w:r>
    </w:p>
    <w:p w:rsidR="00912D90" w:rsidRDefault="00912D90"/>
    <w:sectPr w:rsidR="00912D90" w:rsidSect="00912D9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Adobe Garamond Pro Bold"/>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E16AC6"/>
    <w:multiLevelType w:val="multilevel"/>
    <w:tmpl w:val="1362E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D90"/>
    <w:rsid w:val="008D57C3"/>
    <w:rsid w:val="00912D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EE6FE"/>
  <w15:chartTrackingRefBased/>
  <w15:docId w15:val="{EBC131DB-01D5-4402-A9C6-CD4FCD75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912D9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12D90"/>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912D9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12D90"/>
    <w:rPr>
      <w:b/>
      <w:bCs/>
    </w:rPr>
  </w:style>
  <w:style w:type="character" w:styleId="Lienhypertexte">
    <w:name w:val="Hyperlink"/>
    <w:basedOn w:val="Policepardfaut"/>
    <w:uiPriority w:val="99"/>
    <w:semiHidden/>
    <w:unhideWhenUsed/>
    <w:rsid w:val="00912D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197834">
      <w:bodyDiv w:val="1"/>
      <w:marLeft w:val="0"/>
      <w:marRight w:val="0"/>
      <w:marTop w:val="0"/>
      <w:marBottom w:val="0"/>
      <w:divBdr>
        <w:top w:val="none" w:sz="0" w:space="0" w:color="auto"/>
        <w:left w:val="none" w:sz="0" w:space="0" w:color="auto"/>
        <w:bottom w:val="none" w:sz="0" w:space="0" w:color="auto"/>
        <w:right w:val="none" w:sz="0" w:space="0" w:color="auto"/>
      </w:divBdr>
    </w:div>
    <w:div w:id="983123269">
      <w:bodyDiv w:val="1"/>
      <w:marLeft w:val="0"/>
      <w:marRight w:val="0"/>
      <w:marTop w:val="0"/>
      <w:marBottom w:val="0"/>
      <w:divBdr>
        <w:top w:val="none" w:sz="0" w:space="0" w:color="auto"/>
        <w:left w:val="none" w:sz="0" w:space="0" w:color="auto"/>
        <w:bottom w:val="none" w:sz="0" w:space="0" w:color="auto"/>
        <w:right w:val="none" w:sz="0" w:space="0" w:color="auto"/>
      </w:divBdr>
    </w:div>
    <w:div w:id="136676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inture-aquarelle-facile.com/nuancier-aquarelle/" TargetMode="External"/><Relationship Id="rId13" Type="http://schemas.openxmlformats.org/officeDocument/2006/relationships/hyperlink" Target="https://peinture-aquarelle-facile.com/premiere-aquarelle-papillo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einture-aquarelle-facile.com/carnet-de-voyage-aquarelle/" TargetMode="Externa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einture-aquarelle-facile.com/techniques-aquarelles/" TargetMode="External"/><Relationship Id="rId1" Type="http://schemas.openxmlformats.org/officeDocument/2006/relationships/numbering" Target="numbering.xml"/><Relationship Id="rId6" Type="http://schemas.openxmlformats.org/officeDocument/2006/relationships/hyperlink" Target="https://peinture-aquarelle-facile.com/technique-humide-aquarelle/" TargetMode="External"/><Relationship Id="rId11" Type="http://schemas.openxmlformats.org/officeDocument/2006/relationships/hyperlink" Target="https://peinture-aquarelle-facile.com/premiere-aquarelle-papillon/" TargetMode="External"/><Relationship Id="rId5" Type="http://schemas.openxmlformats.org/officeDocument/2006/relationships/hyperlink" Target="https://peinture-aquarelle-facile.com/debuter-aquarelle/" TargetMode="External"/><Relationship Id="rId15" Type="http://schemas.openxmlformats.org/officeDocument/2006/relationships/image" Target="media/image3.jpeg"/><Relationship Id="rId10" Type="http://schemas.openxmlformats.org/officeDocument/2006/relationships/hyperlink" Target="https://peinture-aquarelle-facile.com/ameliorer-aquarelles-outils/" TargetMode="External"/><Relationship Id="rId4" Type="http://schemas.openxmlformats.org/officeDocument/2006/relationships/webSettings" Target="webSettings.xml"/><Relationship Id="rId9" Type="http://schemas.openxmlformats.org/officeDocument/2006/relationships/hyperlink" Target="https://peinture-aquarelle-facile.com/peinture-aquarelle-tubes-godets/" TargetMode="External"/><Relationship Id="rId14"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938</Words>
  <Characters>5161</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cp:revision>
  <dcterms:created xsi:type="dcterms:W3CDTF">2020-09-17T19:20:00Z</dcterms:created>
  <dcterms:modified xsi:type="dcterms:W3CDTF">2020-09-17T19:22:00Z</dcterms:modified>
</cp:coreProperties>
</file>